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rsidR="005D1864" w:rsidRDefault="005D1864" w:rsidP="005D1864">
      <w:pPr>
        <w:spacing w:before="220" w:after="220"/>
        <w:jc w:val="right"/>
        <w:rPr>
          <w:rFonts w:ascii="Avenir" w:eastAsia="Avenir" w:hAnsi="Avenir" w:cs="Avenir"/>
          <w:sz w:val="36"/>
          <w:szCs w:val="36"/>
        </w:rPr>
      </w:pPr>
      <w:r>
        <w:rPr>
          <w:rFonts w:ascii="Avenir" w:eastAsia="Avenir" w:hAnsi="Avenir" w:cs="Avenir"/>
          <w:noProof/>
          <w:sz w:val="36"/>
          <w:szCs w:val="36"/>
        </w:rPr>
        <w:drawing>
          <wp:inline distT="0" distB="0" distL="0" distR="0" wp14:anchorId="16DDC57C" wp14:editId="54EDD3AD">
            <wp:extent cx="1281100" cy="538335"/>
            <wp:effectExtent l="0" t="0" r="190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Aavenir-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42127" cy="563979"/>
                    </a:xfrm>
                    <a:prstGeom prst="rect">
                      <a:avLst/>
                    </a:prstGeom>
                  </pic:spPr>
                </pic:pic>
              </a:graphicData>
            </a:graphic>
          </wp:inline>
        </w:drawing>
      </w:r>
    </w:p>
    <w:p w:rsidR="005D1864" w:rsidRPr="00C73A42" w:rsidRDefault="005D1864" w:rsidP="005D1864">
      <w:pPr>
        <w:rPr>
          <w:rFonts w:ascii="Avenir" w:eastAsia="Avenir" w:hAnsi="Avenir" w:cs="Avenir"/>
          <w:sz w:val="22"/>
          <w:szCs w:val="22"/>
        </w:rPr>
      </w:pPr>
      <w:r w:rsidRPr="00C73A42">
        <w:rPr>
          <w:rFonts w:ascii="Avenir" w:eastAsia="Avenir" w:hAnsi="Avenir" w:cs="Avenir"/>
          <w:sz w:val="22"/>
          <w:szCs w:val="22"/>
        </w:rPr>
        <w:t xml:space="preserve">Thank you for downloading Aavenir RFP Template! </w:t>
      </w:r>
    </w:p>
    <w:p w:rsidR="005D1864" w:rsidRPr="00C73A42" w:rsidRDefault="005D1864" w:rsidP="005D1864">
      <w:pPr>
        <w:rPr>
          <w:rFonts w:ascii="Avenir" w:eastAsia="Avenir" w:hAnsi="Avenir" w:cs="Avenir"/>
          <w:sz w:val="22"/>
          <w:szCs w:val="22"/>
        </w:rPr>
      </w:pPr>
      <w:r w:rsidRPr="00C73A42">
        <w:rPr>
          <w:rFonts w:ascii="Avenir" w:eastAsia="Avenir" w:hAnsi="Avenir" w:cs="Avenir"/>
          <w:sz w:val="22"/>
          <w:szCs w:val="22"/>
        </w:rPr>
        <w:t xml:space="preserve">We hope they are useful as you seek proposals for your business projects. </w:t>
      </w:r>
    </w:p>
    <w:p w:rsidR="005D1864" w:rsidRPr="00C73A42" w:rsidRDefault="005D1864" w:rsidP="005D1864">
      <w:pPr>
        <w:spacing w:before="220" w:after="220"/>
        <w:ind w:left="0"/>
        <w:rPr>
          <w:rFonts w:ascii="Avenir" w:eastAsia="Avenir" w:hAnsi="Avenir" w:cs="Avenir"/>
          <w:i/>
          <w:sz w:val="22"/>
          <w:szCs w:val="22"/>
        </w:rPr>
      </w:pPr>
      <w:r w:rsidRPr="00C73A42">
        <w:rPr>
          <w:rFonts w:ascii="Avenir" w:eastAsia="Avenir" w:hAnsi="Avenir" w:cs="Avenir"/>
          <w:sz w:val="22"/>
          <w:szCs w:val="22"/>
        </w:rPr>
        <w:t>HOW TO USE THIS TEMPLATE</w:t>
      </w:r>
    </w:p>
    <w:p w:rsidR="005D1864" w:rsidRPr="00C73A42" w:rsidRDefault="005D1864" w:rsidP="005D1864">
      <w:pPr>
        <w:ind w:left="0"/>
        <w:rPr>
          <w:rFonts w:ascii="Avenir" w:eastAsia="Avenir" w:hAnsi="Avenir" w:cs="Avenir"/>
          <w:sz w:val="22"/>
          <w:szCs w:val="22"/>
        </w:rPr>
      </w:pPr>
      <w:r w:rsidRPr="00C73A42">
        <w:rPr>
          <w:rFonts w:ascii="Avenir" w:eastAsia="Avenir" w:hAnsi="Avenir" w:cs="Avenir"/>
          <w:sz w:val="22"/>
          <w:szCs w:val="22"/>
        </w:rPr>
        <w:t xml:space="preserve">This template contains prompts and sections commonly found in requests for proposals. </w:t>
      </w:r>
    </w:p>
    <w:p w:rsidR="005D1864" w:rsidRPr="00C73A42" w:rsidRDefault="005D1864" w:rsidP="005D1864">
      <w:pPr>
        <w:rPr>
          <w:rFonts w:ascii="Avenir" w:eastAsia="Avenir" w:hAnsi="Avenir" w:cs="Avenir"/>
          <w:sz w:val="22"/>
          <w:szCs w:val="22"/>
        </w:rPr>
      </w:pPr>
    </w:p>
    <w:p w:rsidR="005D1864" w:rsidRPr="00C73A42" w:rsidRDefault="005D1864" w:rsidP="005D1864">
      <w:pPr>
        <w:rPr>
          <w:rFonts w:ascii="Avenir" w:eastAsia="Avenir" w:hAnsi="Avenir" w:cs="Avenir"/>
          <w:sz w:val="22"/>
          <w:szCs w:val="22"/>
        </w:rPr>
      </w:pPr>
      <w:r w:rsidRPr="00C73A42">
        <w:rPr>
          <w:rFonts w:ascii="Avenir" w:eastAsia="Avenir" w:hAnsi="Avenir" w:cs="Avenir"/>
          <w:sz w:val="22"/>
          <w:szCs w:val="22"/>
        </w:rPr>
        <w:t>Below, you’ll see:</w:t>
      </w:r>
    </w:p>
    <w:p w:rsidR="005D1864" w:rsidRPr="00C73A42" w:rsidRDefault="005D1864" w:rsidP="005D1864">
      <w:pPr>
        <w:pStyle w:val="ListParagraph"/>
        <w:numPr>
          <w:ilvl w:val="0"/>
          <w:numId w:val="18"/>
        </w:numPr>
        <w:spacing w:line="276" w:lineRule="auto"/>
        <w:rPr>
          <w:rFonts w:ascii="Avenir" w:eastAsia="Avenir" w:hAnsi="Avenir" w:cs="Avenir"/>
          <w:b/>
          <w:sz w:val="22"/>
          <w:szCs w:val="22"/>
        </w:rPr>
      </w:pPr>
      <w:r w:rsidRPr="00C73A42">
        <w:rPr>
          <w:rFonts w:ascii="Avenir" w:eastAsia="Avenir" w:hAnsi="Avenir" w:cs="Avenir"/>
          <w:sz w:val="22"/>
          <w:szCs w:val="22"/>
        </w:rPr>
        <w:t xml:space="preserve">One short, one-page RFP template when things can be concise. </w:t>
      </w:r>
    </w:p>
    <w:p w:rsidR="005D1864" w:rsidRPr="00C73A42" w:rsidRDefault="005D1864" w:rsidP="005D1864">
      <w:pPr>
        <w:pStyle w:val="ListParagraph"/>
        <w:numPr>
          <w:ilvl w:val="0"/>
          <w:numId w:val="18"/>
        </w:numPr>
        <w:spacing w:line="276" w:lineRule="auto"/>
        <w:rPr>
          <w:rFonts w:ascii="Avenir" w:eastAsia="Avenir" w:hAnsi="Avenir" w:cs="Avenir"/>
          <w:sz w:val="22"/>
          <w:szCs w:val="22"/>
        </w:rPr>
      </w:pPr>
      <w:r w:rsidRPr="00C73A42">
        <w:rPr>
          <w:rFonts w:ascii="Avenir" w:eastAsia="Avenir" w:hAnsi="Avenir" w:cs="Avenir"/>
          <w:sz w:val="22"/>
          <w:szCs w:val="22"/>
        </w:rPr>
        <w:t>One several-page long RFP template for when you need to be detailed.</w:t>
      </w:r>
    </w:p>
    <w:p w:rsidR="005D1864" w:rsidRPr="00C73A42" w:rsidRDefault="005D1864" w:rsidP="005D1864">
      <w:pPr>
        <w:rPr>
          <w:rFonts w:ascii="Avenir" w:eastAsia="Avenir" w:hAnsi="Avenir" w:cs="Avenir"/>
          <w:sz w:val="22"/>
          <w:szCs w:val="22"/>
        </w:rPr>
      </w:pPr>
    </w:p>
    <w:p w:rsidR="005D1864" w:rsidRPr="00C73A42" w:rsidRDefault="005D1864" w:rsidP="005D1864">
      <w:pPr>
        <w:rPr>
          <w:rFonts w:ascii="Avenir" w:eastAsia="Avenir" w:hAnsi="Avenir" w:cs="Avenir"/>
          <w:sz w:val="22"/>
          <w:szCs w:val="22"/>
        </w:rPr>
      </w:pPr>
      <w:r w:rsidRPr="00C73A42">
        <w:rPr>
          <w:rFonts w:ascii="Avenir" w:eastAsia="Avenir" w:hAnsi="Avenir" w:cs="Avenir"/>
          <w:sz w:val="22"/>
          <w:szCs w:val="22"/>
        </w:rPr>
        <w:t>In the long template, you’ll see numerous sections, each included with the following:</w:t>
      </w:r>
    </w:p>
    <w:p w:rsidR="005D1864" w:rsidRPr="00C73A42" w:rsidRDefault="005D1864" w:rsidP="005D1864">
      <w:pPr>
        <w:rPr>
          <w:rFonts w:ascii="Avenir" w:eastAsia="Avenir" w:hAnsi="Avenir" w:cs="Avenir"/>
          <w:i/>
          <w:sz w:val="22"/>
          <w:szCs w:val="22"/>
        </w:rPr>
      </w:pPr>
    </w:p>
    <w:p w:rsidR="005D1864" w:rsidRPr="00C73A42" w:rsidRDefault="005D1864" w:rsidP="005D1864">
      <w:pPr>
        <w:numPr>
          <w:ilvl w:val="0"/>
          <w:numId w:val="19"/>
        </w:numPr>
        <w:spacing w:line="276" w:lineRule="auto"/>
        <w:rPr>
          <w:rFonts w:ascii="Avenir" w:eastAsia="Avenir" w:hAnsi="Avenir" w:cs="Avenir"/>
          <w:i/>
          <w:sz w:val="22"/>
          <w:szCs w:val="22"/>
        </w:rPr>
      </w:pPr>
      <w:r w:rsidRPr="00C73A42">
        <w:rPr>
          <w:rFonts w:ascii="Avenir" w:eastAsia="Avenir" w:hAnsi="Avenir" w:cs="Avenir"/>
          <w:i/>
          <w:sz w:val="22"/>
          <w:szCs w:val="22"/>
        </w:rPr>
        <w:t xml:space="preserve">Italicized Information: </w:t>
      </w:r>
      <w:r w:rsidRPr="00C73A42">
        <w:rPr>
          <w:rFonts w:ascii="Avenir" w:eastAsia="Avenir" w:hAnsi="Avenir" w:cs="Avenir"/>
          <w:sz w:val="22"/>
          <w:szCs w:val="22"/>
        </w:rPr>
        <w:t xml:space="preserve">To illustrate the importance of each of the sections included, there’s a quick description of the section and suggestions of what you should think about when writing yours. You can erase these introductions after you’ve read them. </w:t>
      </w:r>
    </w:p>
    <w:p w:rsidR="005D1864" w:rsidRPr="00C73A42" w:rsidRDefault="005D1864" w:rsidP="005D1864">
      <w:pPr>
        <w:rPr>
          <w:rFonts w:ascii="Avenir" w:eastAsia="Avenir" w:hAnsi="Avenir" w:cs="Avenir"/>
          <w:i/>
          <w:sz w:val="22"/>
          <w:szCs w:val="22"/>
        </w:rPr>
      </w:pPr>
    </w:p>
    <w:p w:rsidR="005D1864" w:rsidRPr="00C73A42" w:rsidRDefault="005D1864" w:rsidP="005D1864">
      <w:pPr>
        <w:numPr>
          <w:ilvl w:val="0"/>
          <w:numId w:val="19"/>
        </w:numPr>
        <w:spacing w:line="276" w:lineRule="auto"/>
        <w:rPr>
          <w:rFonts w:ascii="Avenir" w:eastAsia="Avenir" w:hAnsi="Avenir" w:cs="Avenir"/>
          <w:sz w:val="22"/>
          <w:szCs w:val="22"/>
        </w:rPr>
      </w:pPr>
      <w:r w:rsidRPr="00C73A42">
        <w:rPr>
          <w:rFonts w:ascii="Avenir" w:eastAsia="Avenir" w:hAnsi="Avenir" w:cs="Avenir"/>
          <w:sz w:val="22"/>
          <w:szCs w:val="22"/>
        </w:rPr>
        <w:t xml:space="preserve">[UPPER CASE PROMPTS IN BRACKETS]: These are intended for you to erase and fill in with information for your specific project. </w:t>
      </w:r>
    </w:p>
    <w:p w:rsidR="005D1864" w:rsidRPr="00C73A42" w:rsidRDefault="005D1864" w:rsidP="005D1864">
      <w:pPr>
        <w:rPr>
          <w:rFonts w:ascii="Avenir" w:eastAsia="Avenir" w:hAnsi="Avenir" w:cs="Avenir"/>
          <w:sz w:val="22"/>
          <w:szCs w:val="22"/>
        </w:rPr>
      </w:pPr>
    </w:p>
    <w:p w:rsidR="005D1864" w:rsidRPr="00C73A42" w:rsidRDefault="005D1864" w:rsidP="005D1864">
      <w:pPr>
        <w:numPr>
          <w:ilvl w:val="0"/>
          <w:numId w:val="19"/>
        </w:numPr>
        <w:spacing w:line="276" w:lineRule="auto"/>
        <w:rPr>
          <w:rFonts w:ascii="Avenir" w:eastAsia="Avenir" w:hAnsi="Avenir" w:cs="Avenir"/>
          <w:sz w:val="22"/>
          <w:szCs w:val="22"/>
        </w:rPr>
      </w:pPr>
      <w:r w:rsidRPr="00C73A42">
        <w:rPr>
          <w:rFonts w:ascii="Avenir" w:eastAsia="Avenir" w:hAnsi="Avenir" w:cs="Avenir"/>
          <w:sz w:val="22"/>
          <w:szCs w:val="22"/>
        </w:rPr>
        <w:t xml:space="preserve">Normal Placeholder Text: This is suggested wording to include in your RFP, but should be altered, deleted, or added to as you see fit. </w:t>
      </w:r>
    </w:p>
    <w:p w:rsidR="005D1864" w:rsidRPr="00C73A42" w:rsidRDefault="005D1864" w:rsidP="005D1864">
      <w:pPr>
        <w:rPr>
          <w:rFonts w:ascii="Avenir" w:eastAsia="Avenir" w:hAnsi="Avenir" w:cs="Avenir"/>
          <w:sz w:val="22"/>
          <w:szCs w:val="22"/>
        </w:rPr>
      </w:pPr>
    </w:p>
    <w:p w:rsidR="005D1864" w:rsidRPr="00C73A42" w:rsidRDefault="005D1864" w:rsidP="005D1864">
      <w:pPr>
        <w:rPr>
          <w:rFonts w:ascii="Avenir" w:eastAsia="Avenir" w:hAnsi="Avenir" w:cs="Avenir"/>
          <w:sz w:val="22"/>
          <w:szCs w:val="22"/>
        </w:rPr>
      </w:pPr>
      <w:r w:rsidRPr="00C73A42">
        <w:rPr>
          <w:rFonts w:ascii="Avenir" w:eastAsia="Avenir" w:hAnsi="Avenir" w:cs="Avenir"/>
          <w:sz w:val="22"/>
          <w:szCs w:val="22"/>
        </w:rPr>
        <w:t xml:space="preserve">Once you’re ready to begin, delete this page and start filling out your info below. </w:t>
      </w:r>
    </w:p>
    <w:p w:rsidR="005D1864" w:rsidRPr="00C73A42" w:rsidRDefault="005D1864" w:rsidP="005D1864">
      <w:pPr>
        <w:rPr>
          <w:rFonts w:ascii="Avenir" w:eastAsia="Avenir" w:hAnsi="Avenir" w:cs="Avenir"/>
          <w:sz w:val="22"/>
          <w:szCs w:val="22"/>
        </w:rPr>
      </w:pPr>
      <w:r w:rsidRPr="00C73A42">
        <w:rPr>
          <w:rFonts w:ascii="Avenir" w:eastAsia="Avenir" w:hAnsi="Avenir" w:cs="Avenir"/>
          <w:sz w:val="22"/>
          <w:szCs w:val="22"/>
        </w:rPr>
        <w:t>Remember, you can add/edit/delete any wording or sections you see fit for your projects!</w:t>
      </w:r>
    </w:p>
    <w:p w:rsidR="005D1864" w:rsidRPr="00C73A42" w:rsidRDefault="005D1864" w:rsidP="005D1864">
      <w:pPr>
        <w:ind w:left="0"/>
        <w:rPr>
          <w:rFonts w:ascii="Avenir" w:eastAsia="Avenir" w:hAnsi="Avenir" w:cs="Avenir"/>
        </w:rPr>
      </w:pPr>
    </w:p>
    <w:p w:rsidR="005D1864" w:rsidRPr="00C73A42" w:rsidRDefault="005D1864" w:rsidP="005D1864">
      <w:pPr>
        <w:jc w:val="center"/>
        <w:rPr>
          <w:rFonts w:ascii="Avenir" w:eastAsia="Avenir" w:hAnsi="Avenir" w:cs="Avenir"/>
        </w:rPr>
      </w:pPr>
      <w:r w:rsidRPr="00C73A42">
        <w:rPr>
          <w:rFonts w:ascii="Avenir" w:eastAsia="Avenir" w:hAnsi="Avenir" w:cs="Avenir"/>
        </w:rPr>
        <w:t xml:space="preserve">Use Aavenir RFPflow to Manage multi-vendor RFP process!! </w:t>
      </w:r>
      <w:hyperlink r:id="rId8" w:history="1">
        <w:r w:rsidRPr="00C73A42">
          <w:rPr>
            <w:rStyle w:val="Hyperlink"/>
            <w:rFonts w:ascii="Avenir" w:eastAsia="Avenir" w:hAnsi="Avenir" w:cs="Avenir"/>
          </w:rPr>
          <w:t>Ask us for Demo</w:t>
        </w:r>
      </w:hyperlink>
    </w:p>
    <w:p w:rsidR="005D1864" w:rsidRDefault="005D1864" w:rsidP="005D1864">
      <w:pPr>
        <w:ind w:left="0"/>
      </w:pPr>
    </w:p>
    <w:p w:rsidR="005D1864" w:rsidRDefault="005D1864" w:rsidP="005D1864"/>
    <w:p w:rsidR="005D1864" w:rsidRDefault="005D1864" w:rsidP="005D1864">
      <w:r>
        <w:t>&lt;Insert Your Logo&gt;</w:t>
      </w:r>
    </w:p>
    <w:p w:rsidR="005D1864" w:rsidRDefault="005D1864" w:rsidP="005D1864"/>
    <w:p w:rsidR="005160F2" w:rsidRDefault="005D1864" w:rsidP="005D1864">
      <w:pPr>
        <w:pStyle w:val="Title"/>
      </w:pPr>
      <w:r>
        <w:rPr>
          <w:noProof/>
        </w:rPr>
        <mc:AlternateContent>
          <mc:Choice Requires="wpg">
            <w:drawing>
              <wp:anchor distT="0" distB="0" distL="0" distR="0" simplePos="0" relativeHeight="251660288" behindDoc="0" locked="0" layoutInCell="1" hidden="0" allowOverlap="1" wp14:anchorId="3385BC39" wp14:editId="2C92AE4D">
                <wp:simplePos x="0" y="0"/>
                <wp:positionH relativeFrom="column">
                  <wp:posOffset>57150</wp:posOffset>
                </wp:positionH>
                <wp:positionV relativeFrom="paragraph">
                  <wp:posOffset>352425</wp:posOffset>
                </wp:positionV>
                <wp:extent cx="1095375" cy="119807"/>
                <wp:effectExtent l="0" t="0" r="0" b="0"/>
                <wp:wrapSquare wrapText="bothSides" distT="0" distB="0" distL="0" distR="0"/>
                <wp:docPr id="42" name="Group 42"/>
                <wp:cNvGraphicFramePr/>
                <a:graphic xmlns:a="http://schemas.openxmlformats.org/drawingml/2006/main">
                  <a:graphicData uri="http://schemas.microsoft.com/office/word/2010/wordprocessingGroup">
                    <wpg:wgp>
                      <wpg:cNvGrpSpPr/>
                      <wpg:grpSpPr>
                        <a:xfrm>
                          <a:off x="0" y="0"/>
                          <a:ext cx="1095375" cy="119807"/>
                          <a:chOff x="829648" y="1609708"/>
                          <a:chExt cx="589500" cy="47421"/>
                        </a:xfrm>
                      </wpg:grpSpPr>
                      <wpg:grpSp>
                        <wpg:cNvPr id="43" name="Group 43"/>
                        <wpg:cNvGrpSpPr/>
                        <wpg:grpSpPr>
                          <a:xfrm>
                            <a:off x="829648" y="1609708"/>
                            <a:ext cx="589500" cy="47421"/>
                            <a:chOff x="4580561" y="2589004"/>
                            <a:chExt cx="1064464" cy="25200"/>
                          </a:xfrm>
                        </wpg:grpSpPr>
                        <wps:wsp>
                          <wps:cNvPr id="44" name="Rectangle 44"/>
                          <wps:cNvSpPr/>
                          <wps:spPr>
                            <a:xfrm rot="-5400000">
                              <a:off x="5366325" y="2335504"/>
                              <a:ext cx="25200" cy="532200"/>
                            </a:xfrm>
                            <a:prstGeom prst="rect">
                              <a:avLst/>
                            </a:prstGeom>
                            <a:solidFill>
                              <a:srgbClr val="48B29E"/>
                            </a:solidFill>
                            <a:ln>
                              <a:noFill/>
                            </a:ln>
                          </wps:spPr>
                          <wps:txbx>
                            <w:txbxContent>
                              <w:p w:rsidR="005D1864" w:rsidRDefault="005D1864" w:rsidP="005D1864">
                                <w:pPr>
                                  <w:spacing w:line="240" w:lineRule="auto"/>
                                  <w:ind w:left="0"/>
                                  <w:textDirection w:val="btLr"/>
                                </w:pPr>
                              </w:p>
                            </w:txbxContent>
                          </wps:txbx>
                          <wps:bodyPr spcFirstLastPara="1" wrap="square" lIns="91425" tIns="91425" rIns="91425" bIns="91425" anchor="ctr" anchorCtr="0">
                            <a:noAutofit/>
                          </wps:bodyPr>
                        </wps:wsp>
                        <wps:wsp>
                          <wps:cNvPr id="45" name="Rectangle 45"/>
                          <wps:cNvSpPr/>
                          <wps:spPr>
                            <a:xfrm rot="-5400000">
                              <a:off x="4836311" y="2333254"/>
                              <a:ext cx="25200" cy="536700"/>
                            </a:xfrm>
                            <a:prstGeom prst="rect">
                              <a:avLst/>
                            </a:prstGeom>
                            <a:solidFill>
                              <a:srgbClr val="92D050"/>
                            </a:solidFill>
                            <a:ln>
                              <a:noFill/>
                            </a:ln>
                          </wps:spPr>
                          <wps:txbx>
                            <w:txbxContent>
                              <w:p w:rsidR="005D1864" w:rsidRDefault="005D1864" w:rsidP="005D1864">
                                <w:pPr>
                                  <w:spacing w:line="240" w:lineRule="auto"/>
                                  <w:ind w:left="0"/>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3385BC39" id="Group 42" o:spid="_x0000_s1026" style="position:absolute;left:0;text-align:left;margin-left:4.5pt;margin-top:27.75pt;width:86.25pt;height:9.45pt;z-index:251660288;mso-wrap-distance-left:0;mso-wrap-distance-right:0" coordorigin="8296,16097" coordsize="5895,47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">
                <v:group id="Group 43" o:spid="_x0000_s1027" style="position:absolute;left:8296;top:16097;width:5895;height:474"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">
                  <v:rect id="Rectangle 44" o:spid="_x0000_s102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" fillcolor="#48b29e" stroked="f">
                    <v:textbox inset="2.53958mm,2.53958mm,2.53958mm,2.53958mm">
                      <w:txbxContent>
                        <w:p w:rsidR="005D1864" w:rsidRDefault="005D1864" w:rsidP="005D1864">
                          <w:pPr>
                            <w:spacing w:line="240" w:lineRule="auto"/>
                            <w:ind w:left="0"/>
                            <w:textDirection w:val="btLr"/>
                          </w:pPr>
                        </w:p>
                      </w:txbxContent>
                    </v:textbox>
                  </v:rect>
                  <v:rect id="Rectangle 45" o:spid="_x0000_s102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" fillcolor="#92d050" stroked="f">
                    <v:textbox inset="2.53958mm,2.53958mm,2.53958mm,2.53958mm">
                      <w:txbxContent>
                        <w:p w:rsidR="005D1864" w:rsidRDefault="005D1864" w:rsidP="005D1864">
                          <w:pPr>
                            <w:spacing w:line="240" w:lineRule="auto"/>
                            <w:ind w:left="0"/>
                            <w:textDirection w:val="btLr"/>
                          </w:pPr>
                        </w:p>
                      </w:txbxContent>
                    </v:textbox>
                  </v:rect>
                </v:group>
                <w10:wrap type="square"/>
              </v:group>
            </w:pict>
          </mc:Fallback>
        </mc:AlternateContent>
      </w:r>
      <w:bookmarkStart w:id="0" w:name="_6fxiynwr0aa5" w:colFirst="0" w:colLast="0"/>
      <w:bookmarkEnd w:id="0"/>
      <w:r>
        <w:rPr>
          <w:noProof/>
        </w:rPr>
        <mc:AlternateContent>
          <mc:Choice Requires="wpg">
            <w:drawing>
              <wp:anchor distT="0" distB="0" distL="0" distR="0" simplePos="0" relativeHeight="251658240" behindDoc="0" locked="0" layoutInCell="1" hidden="0" allowOverlap="1">
                <wp:simplePos x="0" y="0"/>
                <wp:positionH relativeFrom="column">
                  <wp:posOffset>57150</wp:posOffset>
                </wp:positionH>
                <wp:positionV relativeFrom="paragraph">
                  <wp:posOffset>352425</wp:posOffset>
                </wp:positionV>
                <wp:extent cx="1095375" cy="119807"/>
                <wp:effectExtent l="0" t="0" r="0" b="0"/>
                <wp:wrapSquare wrapText="bothSides" distT="0" distB="0" distL="0" distR="0"/>
                <wp:docPr id="4" name="Group 4"/>
                <wp:cNvGraphicFramePr/>
                <a:graphic xmlns:a="http://schemas.openxmlformats.org/drawingml/2006/main">
                  <a:graphicData uri="http://schemas.microsoft.com/office/word/2010/wordprocessingGroup">
                    <wpg:wgp>
                      <wpg:cNvGrpSpPr/>
                      <wpg:grpSpPr>
                        <a:xfrm>
                          <a:off x="0" y="0"/>
                          <a:ext cx="1095375" cy="119807"/>
                          <a:chOff x="829648" y="1609708"/>
                          <a:chExt cx="589500" cy="47421"/>
                        </a:xfrm>
                      </wpg:grpSpPr>
                      <wpg:grpSp>
                        <wpg:cNvPr id="1" name="Group 1"/>
                        <wpg:cNvGrpSpPr/>
                        <wpg:grpSpPr>
                          <a:xfrm>
                            <a:off x="829648" y="1609708"/>
                            <a:ext cx="589500" cy="47421"/>
                            <a:chOff x="4580561" y="2589004"/>
                            <a:chExt cx="1064464" cy="25200"/>
                          </a:xfrm>
                        </wpg:grpSpPr>
                        <wps:wsp>
                          <wps:cNvPr id="2" name="Rectangle 2"/>
                          <wps:cNvSpPr/>
                          <wps:spPr>
                            <a:xfrm rot="-5400000">
                              <a:off x="5366325" y="2335504"/>
                              <a:ext cx="25200" cy="532200"/>
                            </a:xfrm>
                            <a:prstGeom prst="rect">
                              <a:avLst/>
                            </a:prstGeom>
                            <a:solidFill>
                              <a:srgbClr val="EB5600"/>
                            </a:solidFill>
                            <a:ln>
                              <a:noFill/>
                            </a:ln>
                          </wps:spPr>
                          <wps:txbx>
                            <w:txbxContent>
                              <w:p w:rsidR="005D1864" w:rsidRDefault="005D1864">
                                <w:pPr>
                                  <w:spacing w:line="240" w:lineRule="auto"/>
                                  <w:ind w:left="0"/>
                                  <w:textDirection w:val="btLr"/>
                                </w:pPr>
                              </w:p>
                            </w:txbxContent>
                          </wps:txbx>
                          <wps:bodyPr spcFirstLastPara="1" wrap="square" lIns="91425" tIns="91425" rIns="91425" bIns="91425" anchor="ctr" anchorCtr="0">
                            <a:noAutofit/>
                          </wps:bodyPr>
                        </wps:wsp>
                        <wps:wsp>
                          <wps:cNvPr id="3" name="Rectangle 3"/>
                          <wps:cNvSpPr/>
                          <wps:spPr>
                            <a:xfrm rot="-5400000">
                              <a:off x="4836311" y="2333254"/>
                              <a:ext cx="25200" cy="536700"/>
                            </a:xfrm>
                            <a:prstGeom prst="rect">
                              <a:avLst/>
                            </a:prstGeom>
                            <a:solidFill>
                              <a:srgbClr val="1A9988"/>
                            </a:solidFill>
                            <a:ln>
                              <a:noFill/>
                            </a:ln>
                          </wps:spPr>
                          <wps:txbx>
                            <w:txbxContent>
                              <w:p w:rsidR="005D1864" w:rsidRDefault="005D1864">
                                <w:pPr>
                                  <w:spacing w:line="240" w:lineRule="auto"/>
                                  <w:ind w:left="0"/>
                                  <w:textDirection w:val="btLr"/>
                                </w:pPr>
                              </w:p>
                            </w:txbxContent>
                          </wps:txbx>
                          <wps:bodyPr spcFirstLastPara="1" wrap="square" lIns="91425" tIns="91425" rIns="91425" bIns="91425" anchor="ctr" anchorCtr="0">
                            <a:noAutofit/>
                          </wps:bodyPr>
                        </wps:wsp>
                      </wpg:grpSp>
                    </wpg:wgp>
                  </a:graphicData>
                </a:graphic>
              </wp:anchor>
            </w:drawing>
          </mc:Choice>
          <mc:Fallback>
            <w:pict>
              <v:group id="Group 4" o:spid="_x0000_s1030" style="position:absolute;left:0;text-align:left;margin-left:4.5pt;margin-top:27.75pt;width:86.25pt;height:9.45pt;z-index:251658240;mso-wrap-distance-left:0;mso-wrap-distance-right:0" coordorigin="8296,16097" coordsize="5895,47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">
                <v:group id="Group 1" o:spid="_x0000_s1031" style="position:absolute;left:8296;top:16097;width:5895;height:474"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">
                  <v:rect id="Rectangle 2" o:spid="_x0000_s103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" fillcolor="#eb5600" stroked="f">
                    <v:textbox inset="2.53958mm,2.53958mm,2.53958mm,2.53958mm">
                      <w:txbxContent>
                        <w:p w:rsidR="005D1864" w:rsidRDefault="005D1864">
                          <w:pPr>
                            <w:spacing w:line="240" w:lineRule="auto"/>
                            <w:ind w:left="0"/>
                            <w:textDirection w:val="btLr"/>
                          </w:pPr>
                        </w:p>
                      </w:txbxContent>
                    </v:textbox>
                  </v:rect>
                  <v:rect id="Rectangle 3" o:spid="_x0000_s103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" fillcolor="#1a9988" stroked="f">
                    <v:textbox inset="2.53958mm,2.53958mm,2.53958mm,2.53958mm">
                      <w:txbxContent>
                        <w:p w:rsidR="005D1864" w:rsidRDefault="005D1864">
                          <w:pPr>
                            <w:spacing w:line="240" w:lineRule="auto"/>
                            <w:ind w:left="0"/>
                            <w:textDirection w:val="btLr"/>
                          </w:pPr>
                        </w:p>
                      </w:txbxContent>
                    </v:textbox>
                  </v:rect>
                </v:group>
                <w10:wrap type="square"/>
              </v:group>
            </w:pict>
          </mc:Fallback>
        </mc:AlternateContent>
      </w:r>
    </w:p>
    <w:p w:rsidR="005160F2" w:rsidRDefault="005D1864">
      <w:pPr>
        <w:pStyle w:val="Title"/>
      </w:pPr>
      <w:bookmarkStart w:id="1" w:name="_ta710xa7pwbn" w:colFirst="0" w:colLast="0"/>
      <w:bookmarkEnd w:id="1"/>
      <w:r>
        <w:t xml:space="preserve">RFP for </w:t>
      </w:r>
      <w:r w:rsidR="00A84DCB">
        <w:t>Vendor</w:t>
      </w:r>
      <w:r>
        <w:t xml:space="preserve"> Relationship Management Solution</w:t>
      </w:r>
    </w:p>
    <w:p w:rsidR="005160F2" w:rsidRDefault="005160F2">
      <w:pPr>
        <w:rPr>
          <w:color w:val="1A1A1A"/>
        </w:rPr>
      </w:pPr>
    </w:p>
    <w:p w:rsidR="005160F2" w:rsidRDefault="005D1864">
      <w:pPr>
        <w:pStyle w:val="Subtitle"/>
      </w:pPr>
      <w:bookmarkStart w:id="2" w:name="_ed8c8ns4fgez" w:colFirst="0" w:colLast="0"/>
      <w:bookmarkEnd w:id="2"/>
      <w:r>
        <w:t xml:space="preserve">RFP No: </w:t>
      </w:r>
      <w:proofErr w:type="spellStart"/>
      <w:r>
        <w:t>xxxx</w:t>
      </w:r>
      <w:proofErr w:type="spellEnd"/>
      <w:r>
        <w:t>/xx/xx/xxx</w:t>
      </w:r>
    </w:p>
    <w:p w:rsidR="005160F2" w:rsidRDefault="005160F2"/>
    <w:p w:rsidR="005160F2" w:rsidRDefault="005D1864">
      <w:r>
        <w:t>SEPT 20XX</w:t>
      </w:r>
    </w:p>
    <w:p w:rsidR="005160F2" w:rsidRDefault="005160F2"/>
    <w:p w:rsidR="005160F2" w:rsidRDefault="005160F2"/>
    <w:p w:rsidR="005160F2" w:rsidRDefault="005160F2"/>
    <w:p w:rsidR="005160F2" w:rsidRDefault="005D1864">
      <w:pPr>
        <w:rPr>
          <w:b/>
        </w:rPr>
      </w:pPr>
      <w:r>
        <w:rPr>
          <w:b/>
        </w:rPr>
        <w:t>ISSUED BY</w:t>
      </w:r>
    </w:p>
    <w:p w:rsidR="005160F2" w:rsidRDefault="005D1864">
      <w:pPr>
        <w:spacing w:line="360" w:lineRule="auto"/>
        <w:ind w:left="0"/>
      </w:pPr>
      <w:r>
        <w:t>YOUR COMPANY NAME</w:t>
      </w:r>
    </w:p>
    <w:p w:rsidR="005160F2" w:rsidRDefault="005160F2">
      <w:pPr>
        <w:ind w:hanging="90"/>
      </w:pPr>
    </w:p>
    <w:p w:rsidR="005160F2" w:rsidRDefault="005D1864">
      <w:pPr>
        <w:rPr>
          <w:b/>
        </w:rPr>
      </w:pPr>
      <w:r>
        <w:rPr>
          <w:b/>
        </w:rPr>
        <w:t>REPRESENTATIVE</w:t>
      </w:r>
    </w:p>
    <w:p w:rsidR="005160F2" w:rsidRDefault="005D1864">
      <w:pPr>
        <w:ind w:left="0"/>
      </w:pPr>
      <w:r>
        <w:t>YOUR NAME</w:t>
      </w:r>
    </w:p>
    <w:p w:rsidR="005160F2" w:rsidRDefault="005D1864">
      <w:pPr>
        <w:ind w:left="0"/>
      </w:pPr>
      <w:r>
        <w:t xml:space="preserve">YOUR EMAIL </w:t>
      </w:r>
    </w:p>
    <w:p w:rsidR="005160F2" w:rsidRDefault="005D1864">
      <w:pPr>
        <w:ind w:left="0"/>
      </w:pPr>
      <w:r>
        <w:t>YOUR PHONE</w:t>
      </w:r>
    </w:p>
    <w:p w:rsidR="005160F2" w:rsidRDefault="005160F2"/>
    <w:p w:rsidR="005D1864" w:rsidRPr="001E6245" w:rsidRDefault="005D1864" w:rsidP="001E6245">
      <w:pPr>
        <w:rPr>
          <w:color w:val="000000" w:themeColor="text1"/>
          <w:sz w:val="40"/>
          <w:szCs w:val="40"/>
        </w:rPr>
      </w:pPr>
      <w:bookmarkStart w:id="3" w:name="_Toc47199112"/>
      <w:r w:rsidRPr="001E6245">
        <w:rPr>
          <w:color w:val="000000" w:themeColor="text1"/>
          <w:sz w:val="40"/>
          <w:szCs w:val="40"/>
        </w:rPr>
        <w:lastRenderedPageBreak/>
        <w:t>Disclaimer</w:t>
      </w:r>
      <w:bookmarkEnd w:id="3"/>
    </w:p>
    <w:p w:rsidR="005D1864" w:rsidRDefault="005D1864">
      <w:pPr>
        <w:jc w:val="both"/>
      </w:pPr>
    </w:p>
    <w:p w:rsidR="005160F2" w:rsidRDefault="005D1864">
      <w:pPr>
        <w:jc w:val="both"/>
      </w:pPr>
      <w:r>
        <w:t>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5160F2" w:rsidRDefault="005160F2"/>
    <w:p w:rsidR="005160F2" w:rsidRDefault="005D1864">
      <w:pPr>
        <w:jc w:val="both"/>
      </w:pPr>
      <w:r>
        <w:t>This RFP document is not an agreement and is neither an offer. The purpose of this RFP is to provide applicants who are qualified to submit the bids (“Bidders”) with information to assist them in the formulation of their proposals (“Bids”). This RFP does not claim to contain all the information each Bidder may require. Each Bidder may conduct its independent investigations and analysis and is free to check the accuracy, reliability, and completeness of the information in this RFP. We take no representation or 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5160F2" w:rsidRDefault="005160F2"/>
    <w:p w:rsidR="005160F2" w:rsidRDefault="005D1864">
      <w:pPr>
        <w:jc w:val="both"/>
      </w:pPr>
      <w: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5160F2" w:rsidRDefault="005160F2"/>
    <w:p w:rsidR="005160F2" w:rsidRDefault="005D1864">
      <w:pPr>
        <w:jc w:val="both"/>
      </w:pPr>
      <w: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the interpretation of the law. The information given is not intended to be an exhaustive account of statutory requirements and should not be regarded as a complete or authoritative statement of law. [ENTER YOUR COMPANY NAME] does not own any responsibility </w:t>
      </w:r>
      <w:r>
        <w:lastRenderedPageBreak/>
        <w:t>for the accuracy or otherwise for any interpretation or opinion on law expressed herein. Further, [ENTER YOUR COMPANY NAME] also does not accept liability of any nature whether resulting from negligence or otherwise howsoever caused arising from a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 rejected summarily.</w:t>
      </w:r>
    </w:p>
    <w:p w:rsidR="005160F2" w:rsidRDefault="005160F2"/>
    <w:p w:rsidR="005160F2" w:rsidRDefault="005D1864">
      <w:pPr>
        <w:jc w:val="both"/>
      </w:pPr>
      <w:r>
        <w:t>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rsidR="005160F2" w:rsidRDefault="005160F2"/>
    <w:p w:rsidR="005160F2" w:rsidRDefault="005160F2"/>
    <w:p w:rsidR="005160F2" w:rsidRDefault="005160F2"/>
    <w:p w:rsidR="005160F2" w:rsidRDefault="005160F2"/>
    <w:p w:rsidR="005160F2" w:rsidRDefault="005160F2"/>
    <w:p w:rsidR="005160F2" w:rsidRDefault="005160F2"/>
    <w:p w:rsidR="005160F2" w:rsidRDefault="005160F2"/>
    <w:p w:rsidR="005160F2" w:rsidRDefault="005160F2"/>
    <w:p w:rsidR="005160F2" w:rsidRDefault="005160F2"/>
    <w:p w:rsidR="005160F2" w:rsidRDefault="005160F2"/>
    <w:p w:rsidR="005160F2" w:rsidRDefault="005160F2"/>
    <w:p w:rsidR="005160F2" w:rsidRDefault="005160F2"/>
    <w:p w:rsidR="005160F2" w:rsidRDefault="005160F2"/>
    <w:p w:rsidR="005160F2" w:rsidRDefault="005160F2"/>
    <w:p w:rsidR="005160F2" w:rsidRDefault="005160F2"/>
    <w:p w:rsidR="005160F2" w:rsidRDefault="005160F2"/>
    <w:p w:rsidR="005160F2" w:rsidRDefault="005160F2"/>
    <w:p w:rsidR="005160F2" w:rsidRDefault="005160F2"/>
    <w:p w:rsidR="005160F2" w:rsidRDefault="005160F2"/>
    <w:p w:rsidR="005D1864" w:rsidRPr="001E6245" w:rsidRDefault="005D1864" w:rsidP="001E6245">
      <w:pPr>
        <w:rPr>
          <w:b/>
          <w:bCs/>
          <w:sz w:val="40"/>
          <w:szCs w:val="40"/>
        </w:rPr>
      </w:pPr>
      <w:bookmarkStart w:id="4" w:name="_Toc47199113"/>
      <w:r w:rsidRPr="001E6245">
        <w:rPr>
          <w:color w:val="000000" w:themeColor="text1"/>
          <w:sz w:val="40"/>
          <w:szCs w:val="40"/>
        </w:rPr>
        <w:lastRenderedPageBreak/>
        <w:t>Table of Contents</w:t>
      </w:r>
      <w:bookmarkEnd w:id="4"/>
    </w:p>
    <w:p w:rsidR="005D1864" w:rsidRDefault="005D1864">
      <w:pPr>
        <w:tabs>
          <w:tab w:val="right" w:pos="9360"/>
        </w:tabs>
        <w:spacing w:before="80" w:line="240" w:lineRule="auto"/>
        <w:ind w:left="0"/>
      </w:pPr>
    </w:p>
    <w:sdt>
      <w:sdtPr>
        <w:id w:val="-401057135"/>
        <w:docPartObj>
          <w:docPartGallery w:val="Table of Contents"/>
          <w:docPartUnique/>
        </w:docPartObj>
      </w:sdtPr>
      <w:sdtEndPr/>
      <w:sdtContent>
        <w:p w:rsidR="00FB309D" w:rsidRDefault="005D1864">
          <w:pPr>
            <w:pStyle w:val="TOC1"/>
            <w:tabs>
              <w:tab w:val="right" w:pos="9350"/>
            </w:tabs>
            <w:rPr>
              <w:rFonts w:asciiTheme="minorHAnsi" w:eastAsiaTheme="minorEastAsia" w:hAnsiTheme="minorHAnsi" w:cstheme="minorBidi"/>
              <w:noProof/>
              <w:color w:val="auto"/>
              <w:lang w:val="en-IN"/>
            </w:rPr>
          </w:pPr>
          <w:r>
            <w:fldChar w:fldCharType="begin"/>
          </w:r>
          <w:r>
            <w:instrText xml:space="preserve"> TOC \h \u \z </w:instrText>
          </w:r>
          <w:r>
            <w:fldChar w:fldCharType="separate"/>
          </w:r>
          <w:hyperlink w:anchor="_Toc50522585" w:history="1">
            <w:r w:rsidR="00FB309D" w:rsidRPr="00FF6582">
              <w:rPr>
                <w:rStyle w:val="Hyperlink"/>
                <w:noProof/>
              </w:rPr>
              <w:t>RFP Timelines &amp; Schedule</w:t>
            </w:r>
            <w:r w:rsidR="00FB309D">
              <w:rPr>
                <w:noProof/>
                <w:webHidden/>
              </w:rPr>
              <w:tab/>
            </w:r>
            <w:r w:rsidR="00FB309D">
              <w:rPr>
                <w:noProof/>
                <w:webHidden/>
              </w:rPr>
              <w:fldChar w:fldCharType="begin"/>
            </w:r>
            <w:r w:rsidR="00FB309D">
              <w:rPr>
                <w:noProof/>
                <w:webHidden/>
              </w:rPr>
              <w:instrText xml:space="preserve"> PAGEREF _Toc50522585 \h </w:instrText>
            </w:r>
            <w:r w:rsidR="00FB309D">
              <w:rPr>
                <w:noProof/>
                <w:webHidden/>
              </w:rPr>
            </w:r>
            <w:r w:rsidR="00FB309D">
              <w:rPr>
                <w:noProof/>
                <w:webHidden/>
              </w:rPr>
              <w:fldChar w:fldCharType="separate"/>
            </w:r>
            <w:r w:rsidR="003E4001">
              <w:rPr>
                <w:noProof/>
                <w:webHidden/>
              </w:rPr>
              <w:t>5</w:t>
            </w:r>
            <w:r w:rsidR="00FB309D">
              <w:rPr>
                <w:noProof/>
                <w:webHidden/>
              </w:rPr>
              <w:fldChar w:fldCharType="end"/>
            </w:r>
          </w:hyperlink>
        </w:p>
        <w:p w:rsidR="00FB309D" w:rsidRDefault="00A869F7">
          <w:pPr>
            <w:pStyle w:val="TOC1"/>
            <w:tabs>
              <w:tab w:val="right" w:pos="9350"/>
            </w:tabs>
            <w:rPr>
              <w:rFonts w:asciiTheme="minorHAnsi" w:eastAsiaTheme="minorEastAsia" w:hAnsiTheme="minorHAnsi" w:cstheme="minorBidi"/>
              <w:noProof/>
              <w:color w:val="auto"/>
              <w:lang w:val="en-IN"/>
            </w:rPr>
          </w:pPr>
          <w:hyperlink w:anchor="_Toc50522586" w:history="1">
            <w:r w:rsidR="00FB309D" w:rsidRPr="00FF6582">
              <w:rPr>
                <w:rStyle w:val="Hyperlink"/>
                <w:noProof/>
              </w:rPr>
              <w:t>Introduction and Background</w:t>
            </w:r>
            <w:r w:rsidR="00FB309D">
              <w:rPr>
                <w:noProof/>
                <w:webHidden/>
              </w:rPr>
              <w:tab/>
            </w:r>
            <w:r w:rsidR="00FB309D">
              <w:rPr>
                <w:noProof/>
                <w:webHidden/>
              </w:rPr>
              <w:fldChar w:fldCharType="begin"/>
            </w:r>
            <w:r w:rsidR="00FB309D">
              <w:rPr>
                <w:noProof/>
                <w:webHidden/>
              </w:rPr>
              <w:instrText xml:space="preserve"> PAGEREF _Toc50522586 \h </w:instrText>
            </w:r>
            <w:r w:rsidR="00FB309D">
              <w:rPr>
                <w:noProof/>
                <w:webHidden/>
              </w:rPr>
            </w:r>
            <w:r w:rsidR="00FB309D">
              <w:rPr>
                <w:noProof/>
                <w:webHidden/>
              </w:rPr>
              <w:fldChar w:fldCharType="separate"/>
            </w:r>
            <w:r w:rsidR="003E4001">
              <w:rPr>
                <w:noProof/>
                <w:webHidden/>
              </w:rPr>
              <w:t>6</w:t>
            </w:r>
            <w:r w:rsidR="00FB309D">
              <w:rPr>
                <w:noProof/>
                <w:webHidden/>
              </w:rPr>
              <w:fldChar w:fldCharType="end"/>
            </w:r>
          </w:hyperlink>
        </w:p>
        <w:p w:rsidR="00FB309D" w:rsidRDefault="00A869F7">
          <w:pPr>
            <w:pStyle w:val="TOC1"/>
            <w:tabs>
              <w:tab w:val="right" w:pos="9350"/>
            </w:tabs>
            <w:rPr>
              <w:rFonts w:asciiTheme="minorHAnsi" w:eastAsiaTheme="minorEastAsia" w:hAnsiTheme="minorHAnsi" w:cstheme="minorBidi"/>
              <w:noProof/>
              <w:color w:val="auto"/>
              <w:lang w:val="en-IN"/>
            </w:rPr>
          </w:pPr>
          <w:hyperlink w:anchor="_Toc50522587" w:history="1">
            <w:r w:rsidR="00FB309D" w:rsidRPr="00FF6582">
              <w:rPr>
                <w:rStyle w:val="Hyperlink"/>
                <w:noProof/>
              </w:rPr>
              <w:t>Supplier Questionnaire</w:t>
            </w:r>
            <w:r w:rsidR="00FB309D">
              <w:rPr>
                <w:noProof/>
                <w:webHidden/>
              </w:rPr>
              <w:tab/>
            </w:r>
            <w:r w:rsidR="00FB309D">
              <w:rPr>
                <w:noProof/>
                <w:webHidden/>
              </w:rPr>
              <w:fldChar w:fldCharType="begin"/>
            </w:r>
            <w:r w:rsidR="00FB309D">
              <w:rPr>
                <w:noProof/>
                <w:webHidden/>
              </w:rPr>
              <w:instrText xml:space="preserve"> PAGEREF _Toc50522587 \h </w:instrText>
            </w:r>
            <w:r w:rsidR="00FB309D">
              <w:rPr>
                <w:noProof/>
                <w:webHidden/>
              </w:rPr>
            </w:r>
            <w:r w:rsidR="00FB309D">
              <w:rPr>
                <w:noProof/>
                <w:webHidden/>
              </w:rPr>
              <w:fldChar w:fldCharType="separate"/>
            </w:r>
            <w:r w:rsidR="003E4001">
              <w:rPr>
                <w:noProof/>
                <w:webHidden/>
              </w:rPr>
              <w:t>7</w:t>
            </w:r>
            <w:r w:rsidR="00FB309D">
              <w:rPr>
                <w:noProof/>
                <w:webHidden/>
              </w:rPr>
              <w:fldChar w:fldCharType="end"/>
            </w:r>
          </w:hyperlink>
        </w:p>
        <w:p w:rsidR="00FB309D" w:rsidRDefault="00A869F7">
          <w:pPr>
            <w:pStyle w:val="TOC2"/>
            <w:tabs>
              <w:tab w:val="right" w:pos="9350"/>
            </w:tabs>
            <w:rPr>
              <w:rFonts w:asciiTheme="minorHAnsi" w:eastAsiaTheme="minorEastAsia" w:hAnsiTheme="minorHAnsi" w:cstheme="minorBidi"/>
              <w:noProof/>
              <w:color w:val="auto"/>
              <w:lang w:val="en-IN"/>
            </w:rPr>
          </w:pPr>
          <w:hyperlink w:anchor="_Toc50522588" w:history="1">
            <w:r w:rsidR="00FB309D" w:rsidRPr="00FF6582">
              <w:rPr>
                <w:rStyle w:val="Hyperlink"/>
                <w:noProof/>
              </w:rPr>
              <w:t>Company Information</w:t>
            </w:r>
            <w:r w:rsidR="00FB309D">
              <w:rPr>
                <w:noProof/>
                <w:webHidden/>
              </w:rPr>
              <w:tab/>
            </w:r>
            <w:r w:rsidR="00FB309D">
              <w:rPr>
                <w:noProof/>
                <w:webHidden/>
              </w:rPr>
              <w:fldChar w:fldCharType="begin"/>
            </w:r>
            <w:r w:rsidR="00FB309D">
              <w:rPr>
                <w:noProof/>
                <w:webHidden/>
              </w:rPr>
              <w:instrText xml:space="preserve"> PAGEREF _Toc50522588 \h </w:instrText>
            </w:r>
            <w:r w:rsidR="00FB309D">
              <w:rPr>
                <w:noProof/>
                <w:webHidden/>
              </w:rPr>
            </w:r>
            <w:r w:rsidR="00FB309D">
              <w:rPr>
                <w:noProof/>
                <w:webHidden/>
              </w:rPr>
              <w:fldChar w:fldCharType="separate"/>
            </w:r>
            <w:r w:rsidR="003E4001">
              <w:rPr>
                <w:noProof/>
                <w:webHidden/>
              </w:rPr>
              <w:t>7</w:t>
            </w:r>
            <w:r w:rsidR="00FB309D">
              <w:rPr>
                <w:noProof/>
                <w:webHidden/>
              </w:rPr>
              <w:fldChar w:fldCharType="end"/>
            </w:r>
          </w:hyperlink>
        </w:p>
        <w:p w:rsidR="00FB309D" w:rsidRDefault="00A869F7">
          <w:pPr>
            <w:pStyle w:val="TOC2"/>
            <w:tabs>
              <w:tab w:val="right" w:pos="9350"/>
            </w:tabs>
            <w:rPr>
              <w:rFonts w:asciiTheme="minorHAnsi" w:eastAsiaTheme="minorEastAsia" w:hAnsiTheme="minorHAnsi" w:cstheme="minorBidi"/>
              <w:noProof/>
              <w:color w:val="auto"/>
              <w:lang w:val="en-IN"/>
            </w:rPr>
          </w:pPr>
          <w:hyperlink w:anchor="_Toc50522589" w:history="1">
            <w:r w:rsidR="00FB309D" w:rsidRPr="00FF6582">
              <w:rPr>
                <w:rStyle w:val="Hyperlink"/>
                <w:noProof/>
              </w:rPr>
              <w:t>Required Services &amp; Deliverables based on Functionality</w:t>
            </w:r>
            <w:r w:rsidR="00FB309D">
              <w:rPr>
                <w:noProof/>
                <w:webHidden/>
              </w:rPr>
              <w:tab/>
            </w:r>
            <w:r w:rsidR="00FB309D">
              <w:rPr>
                <w:noProof/>
                <w:webHidden/>
              </w:rPr>
              <w:fldChar w:fldCharType="begin"/>
            </w:r>
            <w:r w:rsidR="00FB309D">
              <w:rPr>
                <w:noProof/>
                <w:webHidden/>
              </w:rPr>
              <w:instrText xml:space="preserve"> PAGEREF _Toc50522589 \h </w:instrText>
            </w:r>
            <w:r w:rsidR="00FB309D">
              <w:rPr>
                <w:noProof/>
                <w:webHidden/>
              </w:rPr>
            </w:r>
            <w:r w:rsidR="00FB309D">
              <w:rPr>
                <w:noProof/>
                <w:webHidden/>
              </w:rPr>
              <w:fldChar w:fldCharType="separate"/>
            </w:r>
            <w:r w:rsidR="003E4001">
              <w:rPr>
                <w:noProof/>
                <w:webHidden/>
              </w:rPr>
              <w:t>7</w:t>
            </w:r>
            <w:r w:rsidR="00FB309D">
              <w:rPr>
                <w:noProof/>
                <w:webHidden/>
              </w:rPr>
              <w:fldChar w:fldCharType="end"/>
            </w:r>
          </w:hyperlink>
        </w:p>
        <w:p w:rsidR="00FB309D" w:rsidRDefault="00A869F7">
          <w:pPr>
            <w:pStyle w:val="TOC2"/>
            <w:tabs>
              <w:tab w:val="right" w:pos="9350"/>
            </w:tabs>
            <w:rPr>
              <w:rFonts w:asciiTheme="minorHAnsi" w:eastAsiaTheme="minorEastAsia" w:hAnsiTheme="minorHAnsi" w:cstheme="minorBidi"/>
              <w:noProof/>
              <w:color w:val="auto"/>
              <w:lang w:val="en-IN"/>
            </w:rPr>
          </w:pPr>
          <w:hyperlink w:anchor="_Toc50522590" w:history="1">
            <w:r w:rsidR="00FB309D" w:rsidRPr="00FF6582">
              <w:rPr>
                <w:rStyle w:val="Hyperlink"/>
                <w:noProof/>
              </w:rPr>
              <w:t>Technology Requirements</w:t>
            </w:r>
            <w:r w:rsidR="00FB309D">
              <w:rPr>
                <w:noProof/>
                <w:webHidden/>
              </w:rPr>
              <w:tab/>
            </w:r>
            <w:r w:rsidR="00FB309D">
              <w:rPr>
                <w:noProof/>
                <w:webHidden/>
              </w:rPr>
              <w:fldChar w:fldCharType="begin"/>
            </w:r>
            <w:r w:rsidR="00FB309D">
              <w:rPr>
                <w:noProof/>
                <w:webHidden/>
              </w:rPr>
              <w:instrText xml:space="preserve"> PAGEREF _Toc50522590 \h </w:instrText>
            </w:r>
            <w:r w:rsidR="00FB309D">
              <w:rPr>
                <w:noProof/>
                <w:webHidden/>
              </w:rPr>
            </w:r>
            <w:r w:rsidR="00FB309D">
              <w:rPr>
                <w:noProof/>
                <w:webHidden/>
              </w:rPr>
              <w:fldChar w:fldCharType="separate"/>
            </w:r>
            <w:r w:rsidR="003E4001">
              <w:rPr>
                <w:noProof/>
                <w:webHidden/>
              </w:rPr>
              <w:t>11</w:t>
            </w:r>
            <w:r w:rsidR="00FB309D">
              <w:rPr>
                <w:noProof/>
                <w:webHidden/>
              </w:rPr>
              <w:fldChar w:fldCharType="end"/>
            </w:r>
          </w:hyperlink>
        </w:p>
        <w:p w:rsidR="00FB309D" w:rsidRDefault="00A869F7">
          <w:pPr>
            <w:pStyle w:val="TOC2"/>
            <w:tabs>
              <w:tab w:val="right" w:pos="9350"/>
            </w:tabs>
            <w:rPr>
              <w:rFonts w:asciiTheme="minorHAnsi" w:eastAsiaTheme="minorEastAsia" w:hAnsiTheme="minorHAnsi" w:cstheme="minorBidi"/>
              <w:noProof/>
              <w:color w:val="auto"/>
              <w:lang w:val="en-IN"/>
            </w:rPr>
          </w:pPr>
          <w:hyperlink w:anchor="_Toc50522591" w:history="1">
            <w:r w:rsidR="00FB309D" w:rsidRPr="00FF6582">
              <w:rPr>
                <w:rStyle w:val="Hyperlink"/>
                <w:noProof/>
              </w:rPr>
              <w:t>IT Auditing Requirements</w:t>
            </w:r>
            <w:r w:rsidR="00FB309D">
              <w:rPr>
                <w:noProof/>
                <w:webHidden/>
              </w:rPr>
              <w:tab/>
            </w:r>
            <w:r w:rsidR="00FB309D">
              <w:rPr>
                <w:noProof/>
                <w:webHidden/>
              </w:rPr>
              <w:fldChar w:fldCharType="begin"/>
            </w:r>
            <w:r w:rsidR="00FB309D">
              <w:rPr>
                <w:noProof/>
                <w:webHidden/>
              </w:rPr>
              <w:instrText xml:space="preserve"> PAGEREF _Toc50522591 \h </w:instrText>
            </w:r>
            <w:r w:rsidR="00FB309D">
              <w:rPr>
                <w:noProof/>
                <w:webHidden/>
              </w:rPr>
            </w:r>
            <w:r w:rsidR="00FB309D">
              <w:rPr>
                <w:noProof/>
                <w:webHidden/>
              </w:rPr>
              <w:fldChar w:fldCharType="separate"/>
            </w:r>
            <w:r w:rsidR="003E4001">
              <w:rPr>
                <w:noProof/>
                <w:webHidden/>
              </w:rPr>
              <w:t>12</w:t>
            </w:r>
            <w:r w:rsidR="00FB309D">
              <w:rPr>
                <w:noProof/>
                <w:webHidden/>
              </w:rPr>
              <w:fldChar w:fldCharType="end"/>
            </w:r>
          </w:hyperlink>
        </w:p>
        <w:p w:rsidR="00FB309D" w:rsidRDefault="00A869F7">
          <w:pPr>
            <w:pStyle w:val="TOC1"/>
            <w:tabs>
              <w:tab w:val="right" w:pos="9350"/>
            </w:tabs>
            <w:rPr>
              <w:rFonts w:asciiTheme="minorHAnsi" w:eastAsiaTheme="minorEastAsia" w:hAnsiTheme="minorHAnsi" w:cstheme="minorBidi"/>
              <w:noProof/>
              <w:color w:val="auto"/>
              <w:lang w:val="en-IN"/>
            </w:rPr>
          </w:pPr>
          <w:hyperlink w:anchor="_Toc50522592" w:history="1">
            <w:r w:rsidR="00FB309D" w:rsidRPr="00FF6582">
              <w:rPr>
                <w:rStyle w:val="Hyperlink"/>
                <w:noProof/>
              </w:rPr>
              <w:t>Format of Proposal</w:t>
            </w:r>
            <w:r w:rsidR="00FB309D">
              <w:rPr>
                <w:noProof/>
                <w:webHidden/>
              </w:rPr>
              <w:tab/>
            </w:r>
            <w:r w:rsidR="00FB309D">
              <w:rPr>
                <w:noProof/>
                <w:webHidden/>
              </w:rPr>
              <w:fldChar w:fldCharType="begin"/>
            </w:r>
            <w:r w:rsidR="00FB309D">
              <w:rPr>
                <w:noProof/>
                <w:webHidden/>
              </w:rPr>
              <w:instrText xml:space="preserve"> PAGEREF _Toc50522592 \h </w:instrText>
            </w:r>
            <w:r w:rsidR="00FB309D">
              <w:rPr>
                <w:noProof/>
                <w:webHidden/>
              </w:rPr>
            </w:r>
            <w:r w:rsidR="00FB309D">
              <w:rPr>
                <w:noProof/>
                <w:webHidden/>
              </w:rPr>
              <w:fldChar w:fldCharType="separate"/>
            </w:r>
            <w:r w:rsidR="003E4001">
              <w:rPr>
                <w:noProof/>
                <w:webHidden/>
              </w:rPr>
              <w:t>12</w:t>
            </w:r>
            <w:r w:rsidR="00FB309D">
              <w:rPr>
                <w:noProof/>
                <w:webHidden/>
              </w:rPr>
              <w:fldChar w:fldCharType="end"/>
            </w:r>
          </w:hyperlink>
        </w:p>
        <w:p w:rsidR="00FB309D" w:rsidRDefault="00A869F7">
          <w:pPr>
            <w:pStyle w:val="TOC1"/>
            <w:tabs>
              <w:tab w:val="right" w:pos="9350"/>
            </w:tabs>
            <w:rPr>
              <w:rFonts w:asciiTheme="minorHAnsi" w:eastAsiaTheme="minorEastAsia" w:hAnsiTheme="minorHAnsi" w:cstheme="minorBidi"/>
              <w:noProof/>
              <w:color w:val="auto"/>
              <w:lang w:val="en-IN"/>
            </w:rPr>
          </w:pPr>
          <w:hyperlink w:anchor="_Toc50522593" w:history="1">
            <w:r w:rsidR="00FB309D" w:rsidRPr="00FF6582">
              <w:rPr>
                <w:rStyle w:val="Hyperlink"/>
                <w:noProof/>
              </w:rPr>
              <w:t>Bid Evaluation Criteria &amp; Submission Guidelines</w:t>
            </w:r>
            <w:r w:rsidR="00FB309D">
              <w:rPr>
                <w:noProof/>
                <w:webHidden/>
              </w:rPr>
              <w:tab/>
            </w:r>
            <w:r w:rsidR="00FB309D">
              <w:rPr>
                <w:noProof/>
                <w:webHidden/>
              </w:rPr>
              <w:fldChar w:fldCharType="begin"/>
            </w:r>
            <w:r w:rsidR="00FB309D">
              <w:rPr>
                <w:noProof/>
                <w:webHidden/>
              </w:rPr>
              <w:instrText xml:space="preserve"> PAGEREF _Toc50522593 \h </w:instrText>
            </w:r>
            <w:r w:rsidR="00FB309D">
              <w:rPr>
                <w:noProof/>
                <w:webHidden/>
              </w:rPr>
            </w:r>
            <w:r w:rsidR="00FB309D">
              <w:rPr>
                <w:noProof/>
                <w:webHidden/>
              </w:rPr>
              <w:fldChar w:fldCharType="separate"/>
            </w:r>
            <w:r w:rsidR="003E4001">
              <w:rPr>
                <w:noProof/>
                <w:webHidden/>
              </w:rPr>
              <w:t>19</w:t>
            </w:r>
            <w:r w:rsidR="00FB309D">
              <w:rPr>
                <w:noProof/>
                <w:webHidden/>
              </w:rPr>
              <w:fldChar w:fldCharType="end"/>
            </w:r>
          </w:hyperlink>
        </w:p>
        <w:p w:rsidR="00FB309D" w:rsidRDefault="00A869F7">
          <w:pPr>
            <w:pStyle w:val="TOC1"/>
            <w:tabs>
              <w:tab w:val="right" w:pos="9350"/>
            </w:tabs>
            <w:rPr>
              <w:rFonts w:asciiTheme="minorHAnsi" w:eastAsiaTheme="minorEastAsia" w:hAnsiTheme="minorHAnsi" w:cstheme="minorBidi"/>
              <w:noProof/>
              <w:color w:val="auto"/>
              <w:lang w:val="en-IN"/>
            </w:rPr>
          </w:pPr>
          <w:hyperlink w:anchor="_Toc50522594" w:history="1">
            <w:r w:rsidR="00FB309D" w:rsidRPr="00FF6582">
              <w:rPr>
                <w:rStyle w:val="Hyperlink"/>
                <w:noProof/>
              </w:rPr>
              <w:t>Project Description</w:t>
            </w:r>
            <w:r w:rsidR="00FB309D">
              <w:rPr>
                <w:noProof/>
                <w:webHidden/>
              </w:rPr>
              <w:tab/>
            </w:r>
            <w:r w:rsidR="00FB309D">
              <w:rPr>
                <w:noProof/>
                <w:webHidden/>
              </w:rPr>
              <w:fldChar w:fldCharType="begin"/>
            </w:r>
            <w:r w:rsidR="00FB309D">
              <w:rPr>
                <w:noProof/>
                <w:webHidden/>
              </w:rPr>
              <w:instrText xml:space="preserve"> PAGEREF _Toc50522594 \h </w:instrText>
            </w:r>
            <w:r w:rsidR="00FB309D">
              <w:rPr>
                <w:noProof/>
                <w:webHidden/>
              </w:rPr>
            </w:r>
            <w:r w:rsidR="00FB309D">
              <w:rPr>
                <w:noProof/>
                <w:webHidden/>
              </w:rPr>
              <w:fldChar w:fldCharType="separate"/>
            </w:r>
            <w:r w:rsidR="003E4001">
              <w:rPr>
                <w:noProof/>
                <w:webHidden/>
              </w:rPr>
              <w:t>22</w:t>
            </w:r>
            <w:r w:rsidR="00FB309D">
              <w:rPr>
                <w:noProof/>
                <w:webHidden/>
              </w:rPr>
              <w:fldChar w:fldCharType="end"/>
            </w:r>
          </w:hyperlink>
        </w:p>
        <w:p w:rsidR="00FB309D" w:rsidRDefault="00A869F7">
          <w:pPr>
            <w:pStyle w:val="TOC1"/>
            <w:tabs>
              <w:tab w:val="right" w:pos="9350"/>
            </w:tabs>
            <w:rPr>
              <w:rFonts w:asciiTheme="minorHAnsi" w:eastAsiaTheme="minorEastAsia" w:hAnsiTheme="minorHAnsi" w:cstheme="minorBidi"/>
              <w:noProof/>
              <w:color w:val="auto"/>
              <w:lang w:val="en-IN"/>
            </w:rPr>
          </w:pPr>
          <w:hyperlink w:anchor="_Toc50522595" w:history="1">
            <w:r w:rsidR="00FB309D" w:rsidRPr="00FF6582">
              <w:rPr>
                <w:rStyle w:val="Hyperlink"/>
                <w:noProof/>
              </w:rPr>
              <w:t>Project Scope</w:t>
            </w:r>
            <w:r w:rsidR="00FB309D">
              <w:rPr>
                <w:noProof/>
                <w:webHidden/>
              </w:rPr>
              <w:tab/>
            </w:r>
            <w:r w:rsidR="00FB309D">
              <w:rPr>
                <w:noProof/>
                <w:webHidden/>
              </w:rPr>
              <w:fldChar w:fldCharType="begin"/>
            </w:r>
            <w:r w:rsidR="00FB309D">
              <w:rPr>
                <w:noProof/>
                <w:webHidden/>
              </w:rPr>
              <w:instrText xml:space="preserve"> PAGEREF _Toc50522595 \h </w:instrText>
            </w:r>
            <w:r w:rsidR="00FB309D">
              <w:rPr>
                <w:noProof/>
                <w:webHidden/>
              </w:rPr>
            </w:r>
            <w:r w:rsidR="00FB309D">
              <w:rPr>
                <w:noProof/>
                <w:webHidden/>
              </w:rPr>
              <w:fldChar w:fldCharType="separate"/>
            </w:r>
            <w:r w:rsidR="003E4001">
              <w:rPr>
                <w:noProof/>
                <w:webHidden/>
              </w:rPr>
              <w:t>23</w:t>
            </w:r>
            <w:r w:rsidR="00FB309D">
              <w:rPr>
                <w:noProof/>
                <w:webHidden/>
              </w:rPr>
              <w:fldChar w:fldCharType="end"/>
            </w:r>
          </w:hyperlink>
        </w:p>
        <w:p w:rsidR="00FB309D" w:rsidRDefault="00A869F7">
          <w:pPr>
            <w:pStyle w:val="TOC1"/>
            <w:tabs>
              <w:tab w:val="right" w:pos="9350"/>
            </w:tabs>
            <w:rPr>
              <w:rFonts w:asciiTheme="minorHAnsi" w:eastAsiaTheme="minorEastAsia" w:hAnsiTheme="minorHAnsi" w:cstheme="minorBidi"/>
              <w:noProof/>
              <w:color w:val="auto"/>
              <w:lang w:val="en-IN"/>
            </w:rPr>
          </w:pPr>
          <w:hyperlink w:anchor="_Toc50522596" w:history="1">
            <w:r w:rsidR="00FB309D" w:rsidRPr="00FF6582">
              <w:rPr>
                <w:rStyle w:val="Hyperlink"/>
                <w:noProof/>
              </w:rPr>
              <w:t>RFP &amp; Project Timelines</w:t>
            </w:r>
            <w:r w:rsidR="00FB309D">
              <w:rPr>
                <w:noProof/>
                <w:webHidden/>
              </w:rPr>
              <w:tab/>
            </w:r>
            <w:r w:rsidR="00FB309D">
              <w:rPr>
                <w:noProof/>
                <w:webHidden/>
              </w:rPr>
              <w:fldChar w:fldCharType="begin"/>
            </w:r>
            <w:r w:rsidR="00FB309D">
              <w:rPr>
                <w:noProof/>
                <w:webHidden/>
              </w:rPr>
              <w:instrText xml:space="preserve"> PAGEREF _Toc50522596 \h </w:instrText>
            </w:r>
            <w:r w:rsidR="00FB309D">
              <w:rPr>
                <w:noProof/>
                <w:webHidden/>
              </w:rPr>
            </w:r>
            <w:r w:rsidR="00FB309D">
              <w:rPr>
                <w:noProof/>
                <w:webHidden/>
              </w:rPr>
              <w:fldChar w:fldCharType="separate"/>
            </w:r>
            <w:r w:rsidR="003E4001">
              <w:rPr>
                <w:noProof/>
                <w:webHidden/>
              </w:rPr>
              <w:t>24</w:t>
            </w:r>
            <w:r w:rsidR="00FB309D">
              <w:rPr>
                <w:noProof/>
                <w:webHidden/>
              </w:rPr>
              <w:fldChar w:fldCharType="end"/>
            </w:r>
          </w:hyperlink>
        </w:p>
        <w:p w:rsidR="00FB309D" w:rsidRDefault="00A869F7">
          <w:pPr>
            <w:pStyle w:val="TOC1"/>
            <w:tabs>
              <w:tab w:val="right" w:pos="9350"/>
            </w:tabs>
            <w:rPr>
              <w:rFonts w:asciiTheme="minorHAnsi" w:eastAsiaTheme="minorEastAsia" w:hAnsiTheme="minorHAnsi" w:cstheme="minorBidi"/>
              <w:noProof/>
              <w:color w:val="auto"/>
              <w:lang w:val="en-IN"/>
            </w:rPr>
          </w:pPr>
          <w:hyperlink w:anchor="_Toc50522597" w:history="1">
            <w:r w:rsidR="00FB309D" w:rsidRPr="00FF6582">
              <w:rPr>
                <w:rStyle w:val="Hyperlink"/>
                <w:noProof/>
              </w:rPr>
              <w:t>Budget</w:t>
            </w:r>
            <w:r w:rsidR="00FB309D">
              <w:rPr>
                <w:noProof/>
                <w:webHidden/>
              </w:rPr>
              <w:tab/>
            </w:r>
            <w:r w:rsidR="00FB309D">
              <w:rPr>
                <w:noProof/>
                <w:webHidden/>
              </w:rPr>
              <w:fldChar w:fldCharType="begin"/>
            </w:r>
            <w:r w:rsidR="00FB309D">
              <w:rPr>
                <w:noProof/>
                <w:webHidden/>
              </w:rPr>
              <w:instrText xml:space="preserve"> PAGEREF _Toc50522597 \h </w:instrText>
            </w:r>
            <w:r w:rsidR="00FB309D">
              <w:rPr>
                <w:noProof/>
                <w:webHidden/>
              </w:rPr>
            </w:r>
            <w:r w:rsidR="00FB309D">
              <w:rPr>
                <w:noProof/>
                <w:webHidden/>
              </w:rPr>
              <w:fldChar w:fldCharType="separate"/>
            </w:r>
            <w:r w:rsidR="003E4001">
              <w:rPr>
                <w:noProof/>
                <w:webHidden/>
              </w:rPr>
              <w:t>24</w:t>
            </w:r>
            <w:r w:rsidR="00FB309D">
              <w:rPr>
                <w:noProof/>
                <w:webHidden/>
              </w:rPr>
              <w:fldChar w:fldCharType="end"/>
            </w:r>
          </w:hyperlink>
        </w:p>
        <w:p w:rsidR="00FB309D" w:rsidRDefault="00A869F7">
          <w:pPr>
            <w:pStyle w:val="TOC1"/>
            <w:tabs>
              <w:tab w:val="right" w:pos="9350"/>
            </w:tabs>
            <w:rPr>
              <w:rFonts w:asciiTheme="minorHAnsi" w:eastAsiaTheme="minorEastAsia" w:hAnsiTheme="minorHAnsi" w:cstheme="minorBidi"/>
              <w:noProof/>
              <w:color w:val="auto"/>
              <w:lang w:val="en-IN"/>
            </w:rPr>
          </w:pPr>
          <w:hyperlink w:anchor="_Toc50522598" w:history="1">
            <w:r w:rsidR="00FB309D" w:rsidRPr="00FF6582">
              <w:rPr>
                <w:rStyle w:val="Hyperlink"/>
                <w:noProof/>
              </w:rPr>
              <w:t>Evaluation Factors</w:t>
            </w:r>
            <w:r w:rsidR="00FB309D">
              <w:rPr>
                <w:noProof/>
                <w:webHidden/>
              </w:rPr>
              <w:tab/>
            </w:r>
            <w:r w:rsidR="00FB309D">
              <w:rPr>
                <w:noProof/>
                <w:webHidden/>
              </w:rPr>
              <w:fldChar w:fldCharType="begin"/>
            </w:r>
            <w:r w:rsidR="00FB309D">
              <w:rPr>
                <w:noProof/>
                <w:webHidden/>
              </w:rPr>
              <w:instrText xml:space="preserve"> PAGEREF _Toc50522598 \h </w:instrText>
            </w:r>
            <w:r w:rsidR="00FB309D">
              <w:rPr>
                <w:noProof/>
                <w:webHidden/>
              </w:rPr>
            </w:r>
            <w:r w:rsidR="00FB309D">
              <w:rPr>
                <w:noProof/>
                <w:webHidden/>
              </w:rPr>
              <w:fldChar w:fldCharType="separate"/>
            </w:r>
            <w:r w:rsidR="003E4001">
              <w:rPr>
                <w:noProof/>
                <w:webHidden/>
              </w:rPr>
              <w:t>24</w:t>
            </w:r>
            <w:r w:rsidR="00FB309D">
              <w:rPr>
                <w:noProof/>
                <w:webHidden/>
              </w:rPr>
              <w:fldChar w:fldCharType="end"/>
            </w:r>
          </w:hyperlink>
        </w:p>
        <w:p w:rsidR="005160F2" w:rsidRDefault="005D1864">
          <w:pPr>
            <w:tabs>
              <w:tab w:val="right" w:pos="9360"/>
            </w:tabs>
            <w:spacing w:before="200" w:after="80" w:line="240" w:lineRule="auto"/>
            <w:ind w:left="0"/>
            <w:rPr>
              <w:b/>
            </w:rPr>
          </w:pPr>
          <w:r>
            <w:fldChar w:fldCharType="end"/>
          </w:r>
        </w:p>
      </w:sdtContent>
    </w:sdt>
    <w:p w:rsidR="005160F2" w:rsidRDefault="005160F2"/>
    <w:p w:rsidR="005160F2" w:rsidRDefault="005160F2"/>
    <w:p w:rsidR="005160F2" w:rsidRDefault="005160F2"/>
    <w:p w:rsidR="005160F2" w:rsidRDefault="005160F2"/>
    <w:p w:rsidR="005160F2" w:rsidRDefault="005160F2"/>
    <w:p w:rsidR="005160F2" w:rsidRDefault="005160F2"/>
    <w:p w:rsidR="005160F2" w:rsidRDefault="005160F2"/>
    <w:p w:rsidR="005160F2" w:rsidRDefault="005160F2"/>
    <w:p w:rsidR="005160F2" w:rsidRDefault="005160F2"/>
    <w:p w:rsidR="005160F2" w:rsidRDefault="005160F2"/>
    <w:p w:rsidR="005160F2" w:rsidRDefault="005160F2" w:rsidP="00E41B01">
      <w:pPr>
        <w:ind w:left="0"/>
      </w:pPr>
    </w:p>
    <w:p w:rsidR="005160F2" w:rsidRDefault="005160F2"/>
    <w:bookmarkStart w:id="5" w:name="_olczyofxc8xo" w:colFirst="0" w:colLast="0"/>
    <w:bookmarkEnd w:id="5"/>
    <w:p w:rsidR="005D1864" w:rsidRDefault="005D1864" w:rsidP="005D1864">
      <w:pPr>
        <w:ind w:left="0"/>
      </w:pPr>
      <w:r>
        <w:rPr>
          <w:noProof/>
        </w:rPr>
        <w:lastRenderedPageBreak/>
        <mc:AlternateContent>
          <mc:Choice Requires="wpg">
            <w:drawing>
              <wp:inline distT="0" distB="0" distL="0" distR="0" wp14:anchorId="0ECB2D85" wp14:editId="239E062F">
                <wp:extent cx="647700" cy="60722"/>
                <wp:effectExtent l="0" t="0" r="0" b="3175"/>
                <wp:docPr id="69" name="Group 69"/>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70" name="Group 70"/>
                        <wpg:cNvGrpSpPr/>
                        <wpg:grpSpPr>
                          <a:xfrm>
                            <a:off x="829856" y="1610579"/>
                            <a:ext cx="589606" cy="37548"/>
                            <a:chOff x="4580561" y="2589004"/>
                            <a:chExt cx="1064464" cy="25200"/>
                          </a:xfrm>
                        </wpg:grpSpPr>
                        <wps:wsp>
                          <wps:cNvPr id="71" name="Rectangle 71"/>
                          <wps:cNvSpPr/>
                          <wps:spPr>
                            <a:xfrm rot="-5400000">
                              <a:off x="5366325" y="2335504"/>
                              <a:ext cx="25200" cy="532200"/>
                            </a:xfrm>
                            <a:prstGeom prst="rect">
                              <a:avLst/>
                            </a:prstGeom>
                            <a:solidFill>
                              <a:srgbClr val="48B29E"/>
                            </a:solidFill>
                            <a:ln>
                              <a:noFill/>
                            </a:ln>
                          </wps:spPr>
                          <wps:txbx>
                            <w:txbxContent>
                              <w:p w:rsidR="005D1864" w:rsidRDefault="005D1864" w:rsidP="005D1864">
                                <w:pPr>
                                  <w:spacing w:line="240" w:lineRule="auto"/>
                                  <w:ind w:left="0"/>
                                  <w:textDirection w:val="btLr"/>
                                </w:pPr>
                              </w:p>
                            </w:txbxContent>
                          </wps:txbx>
                          <wps:bodyPr spcFirstLastPara="1" wrap="square" lIns="91425" tIns="91425" rIns="91425" bIns="91425" anchor="ctr" anchorCtr="0">
                            <a:noAutofit/>
                          </wps:bodyPr>
                        </wps:wsp>
                        <wps:wsp>
                          <wps:cNvPr id="72" name="Rectangle 72"/>
                          <wps:cNvSpPr/>
                          <wps:spPr>
                            <a:xfrm rot="-5400000">
                              <a:off x="4836311" y="2333254"/>
                              <a:ext cx="25200" cy="536700"/>
                            </a:xfrm>
                            <a:prstGeom prst="rect">
                              <a:avLst/>
                            </a:prstGeom>
                            <a:solidFill>
                              <a:srgbClr val="A7C738"/>
                            </a:solidFill>
                            <a:ln>
                              <a:noFill/>
                            </a:ln>
                          </wps:spPr>
                          <wps:txbx>
                            <w:txbxContent>
                              <w:p w:rsidR="005D1864" w:rsidRDefault="005D1864" w:rsidP="005D1864">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0ECB2D85" id="Group 69" o:spid="_x0000_s1034"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">
                <v:group id="Group 70" o:spid="_x0000_s103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">
                  <v:rect id="Rectangle 71" o:spid="_x0000_s103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" fillcolor="#48b29e" stroked="f">
                    <v:textbox inset="2.53958mm,2.53958mm,2.53958mm,2.53958mm">
                      <w:txbxContent>
                        <w:p w:rsidR="005D1864" w:rsidRDefault="005D1864" w:rsidP="005D1864">
                          <w:pPr>
                            <w:spacing w:line="240" w:lineRule="auto"/>
                            <w:ind w:left="0"/>
                            <w:textDirection w:val="btLr"/>
                          </w:pPr>
                        </w:p>
                      </w:txbxContent>
                    </v:textbox>
                  </v:rect>
                  <v:rect id="Rectangle 72" o:spid="_x0000_s103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" fillcolor="#a7c738" stroked="f">
                    <v:textbox inset="2.53958mm,2.53958mm,2.53958mm,2.53958mm">
                      <w:txbxContent>
                        <w:p w:rsidR="005D1864" w:rsidRDefault="005D1864" w:rsidP="005D1864">
                          <w:pPr>
                            <w:spacing w:line="240" w:lineRule="auto"/>
                            <w:ind w:left="0"/>
                            <w:textDirection w:val="btLr"/>
                          </w:pPr>
                        </w:p>
                      </w:txbxContent>
                    </v:textbox>
                  </v:rect>
                </v:group>
                <w10:anchorlock/>
              </v:group>
            </w:pict>
          </mc:Fallback>
        </mc:AlternateContent>
      </w:r>
    </w:p>
    <w:p w:rsidR="005160F2" w:rsidRDefault="005D1864">
      <w:pPr>
        <w:pStyle w:val="Heading1"/>
        <w:spacing w:line="312" w:lineRule="auto"/>
      </w:pPr>
      <w:bookmarkStart w:id="6" w:name="_Toc50522585"/>
      <w:r>
        <w:t>RFP Timelines &amp; Schedule</w:t>
      </w:r>
      <w:bookmarkEnd w:id="6"/>
    </w:p>
    <w:p w:rsidR="005160F2" w:rsidRDefault="005160F2"/>
    <w:tbl>
      <w:tblPr>
        <w:tblStyle w:val="a"/>
        <w:tblW w:w="9360"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35"/>
        <w:gridCol w:w="1245"/>
        <w:gridCol w:w="3480"/>
      </w:tblGrid>
      <w:tr w:rsidR="005160F2">
        <w:trPr>
          <w:trHeight w:val="440"/>
        </w:trPr>
        <w:tc>
          <w:tcPr>
            <w:tcW w:w="4635"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Name of the Company</w:t>
            </w:r>
          </w:p>
        </w:tc>
        <w:tc>
          <w:tcPr>
            <w:tcW w:w="4725" w:type="dxa"/>
            <w:gridSpan w:val="2"/>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rPr>
          <w:trHeight w:val="440"/>
        </w:trPr>
        <w:tc>
          <w:tcPr>
            <w:tcW w:w="4635"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RFP Reference No</w:t>
            </w:r>
          </w:p>
        </w:tc>
        <w:tc>
          <w:tcPr>
            <w:tcW w:w="4725" w:type="dxa"/>
            <w:gridSpan w:val="2"/>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rPr>
          <w:trHeight w:val="440"/>
        </w:trPr>
        <w:tc>
          <w:tcPr>
            <w:tcW w:w="4635"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Date of issue</w:t>
            </w:r>
          </w:p>
        </w:tc>
        <w:tc>
          <w:tcPr>
            <w:tcW w:w="4725" w:type="dxa"/>
            <w:gridSpan w:val="2"/>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4635"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Submission of Pre-Bid Queries</w:t>
            </w:r>
          </w:p>
        </w:tc>
        <w:tc>
          <w:tcPr>
            <w:tcW w:w="1245"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Date</w:t>
            </w:r>
          </w:p>
        </w:tc>
        <w:tc>
          <w:tcPr>
            <w:tcW w:w="348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4635"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c>
          <w:tcPr>
            <w:tcW w:w="1245"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Time</w:t>
            </w:r>
          </w:p>
        </w:tc>
        <w:tc>
          <w:tcPr>
            <w:tcW w:w="348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4635" w:type="dxa"/>
            <w:shd w:val="clear" w:color="auto" w:fill="auto"/>
            <w:tcMar>
              <w:top w:w="100" w:type="dxa"/>
              <w:left w:w="100" w:type="dxa"/>
              <w:bottom w:w="100" w:type="dxa"/>
              <w:right w:w="100" w:type="dxa"/>
            </w:tcMar>
          </w:tcPr>
          <w:p w:rsidR="005160F2" w:rsidRDefault="005D1864">
            <w:pPr>
              <w:widowControl w:val="0"/>
              <w:spacing w:line="240" w:lineRule="auto"/>
              <w:ind w:left="0"/>
            </w:pPr>
            <w:r>
              <w:t>Schedule of Pre-Bid Meeting</w:t>
            </w:r>
          </w:p>
        </w:tc>
        <w:tc>
          <w:tcPr>
            <w:tcW w:w="1245" w:type="dxa"/>
            <w:shd w:val="clear" w:color="auto" w:fill="auto"/>
            <w:tcMar>
              <w:top w:w="100" w:type="dxa"/>
              <w:left w:w="100" w:type="dxa"/>
              <w:bottom w:w="100" w:type="dxa"/>
              <w:right w:w="100" w:type="dxa"/>
            </w:tcMar>
          </w:tcPr>
          <w:p w:rsidR="005160F2" w:rsidRDefault="005D1864">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5160F2" w:rsidRDefault="005160F2">
            <w:pPr>
              <w:widowControl w:val="0"/>
              <w:spacing w:line="240" w:lineRule="auto"/>
              <w:ind w:left="0"/>
            </w:pPr>
          </w:p>
        </w:tc>
      </w:tr>
      <w:tr w:rsidR="005160F2">
        <w:tc>
          <w:tcPr>
            <w:tcW w:w="4635" w:type="dxa"/>
            <w:shd w:val="clear" w:color="auto" w:fill="auto"/>
            <w:tcMar>
              <w:top w:w="100" w:type="dxa"/>
              <w:left w:w="100" w:type="dxa"/>
              <w:bottom w:w="100" w:type="dxa"/>
              <w:right w:w="100" w:type="dxa"/>
            </w:tcMar>
          </w:tcPr>
          <w:p w:rsidR="005160F2" w:rsidRDefault="005160F2">
            <w:pPr>
              <w:widowControl w:val="0"/>
              <w:spacing w:line="240" w:lineRule="auto"/>
              <w:ind w:left="0"/>
            </w:pPr>
          </w:p>
        </w:tc>
        <w:tc>
          <w:tcPr>
            <w:tcW w:w="1245" w:type="dxa"/>
            <w:shd w:val="clear" w:color="auto" w:fill="auto"/>
            <w:tcMar>
              <w:top w:w="100" w:type="dxa"/>
              <w:left w:w="100" w:type="dxa"/>
              <w:bottom w:w="100" w:type="dxa"/>
              <w:right w:w="100" w:type="dxa"/>
            </w:tcMar>
          </w:tcPr>
          <w:p w:rsidR="005160F2" w:rsidRDefault="005D1864">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5160F2" w:rsidRDefault="005160F2">
            <w:pPr>
              <w:widowControl w:val="0"/>
              <w:spacing w:line="240" w:lineRule="auto"/>
              <w:ind w:left="0"/>
            </w:pPr>
          </w:p>
        </w:tc>
      </w:tr>
      <w:tr w:rsidR="005160F2">
        <w:tc>
          <w:tcPr>
            <w:tcW w:w="4635" w:type="dxa"/>
            <w:shd w:val="clear" w:color="auto" w:fill="auto"/>
            <w:tcMar>
              <w:top w:w="100" w:type="dxa"/>
              <w:left w:w="100" w:type="dxa"/>
              <w:bottom w:w="100" w:type="dxa"/>
              <w:right w:w="100" w:type="dxa"/>
            </w:tcMar>
          </w:tcPr>
          <w:p w:rsidR="005160F2" w:rsidRDefault="005D1864">
            <w:pPr>
              <w:widowControl w:val="0"/>
              <w:spacing w:line="240" w:lineRule="auto"/>
              <w:ind w:left="0"/>
            </w:pPr>
            <w:r>
              <w:t>Schedule for Receipt of Bids</w:t>
            </w:r>
          </w:p>
        </w:tc>
        <w:tc>
          <w:tcPr>
            <w:tcW w:w="1245" w:type="dxa"/>
            <w:shd w:val="clear" w:color="auto" w:fill="auto"/>
            <w:tcMar>
              <w:top w:w="100" w:type="dxa"/>
              <w:left w:w="100" w:type="dxa"/>
              <w:bottom w:w="100" w:type="dxa"/>
              <w:right w:w="100" w:type="dxa"/>
            </w:tcMar>
          </w:tcPr>
          <w:p w:rsidR="005160F2" w:rsidRDefault="005D1864">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5160F2" w:rsidRDefault="005160F2">
            <w:pPr>
              <w:widowControl w:val="0"/>
              <w:spacing w:line="240" w:lineRule="auto"/>
              <w:ind w:left="0"/>
            </w:pPr>
          </w:p>
        </w:tc>
      </w:tr>
      <w:tr w:rsidR="005160F2">
        <w:tc>
          <w:tcPr>
            <w:tcW w:w="4635" w:type="dxa"/>
            <w:shd w:val="clear" w:color="auto" w:fill="auto"/>
            <w:tcMar>
              <w:top w:w="100" w:type="dxa"/>
              <w:left w:w="100" w:type="dxa"/>
              <w:bottom w:w="100" w:type="dxa"/>
              <w:right w:w="100" w:type="dxa"/>
            </w:tcMar>
          </w:tcPr>
          <w:p w:rsidR="005160F2" w:rsidRDefault="005160F2">
            <w:pPr>
              <w:widowControl w:val="0"/>
              <w:spacing w:line="240" w:lineRule="auto"/>
              <w:ind w:left="0"/>
            </w:pPr>
          </w:p>
        </w:tc>
        <w:tc>
          <w:tcPr>
            <w:tcW w:w="1245" w:type="dxa"/>
            <w:shd w:val="clear" w:color="auto" w:fill="auto"/>
            <w:tcMar>
              <w:top w:w="100" w:type="dxa"/>
              <w:left w:w="100" w:type="dxa"/>
              <w:bottom w:w="100" w:type="dxa"/>
              <w:right w:w="100" w:type="dxa"/>
            </w:tcMar>
          </w:tcPr>
          <w:p w:rsidR="005160F2" w:rsidRDefault="005D1864">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5160F2" w:rsidRDefault="005160F2">
            <w:pPr>
              <w:widowControl w:val="0"/>
              <w:spacing w:line="240" w:lineRule="auto"/>
              <w:ind w:left="0"/>
            </w:pPr>
          </w:p>
        </w:tc>
      </w:tr>
      <w:tr w:rsidR="005160F2">
        <w:tc>
          <w:tcPr>
            <w:tcW w:w="4635" w:type="dxa"/>
            <w:shd w:val="clear" w:color="auto" w:fill="auto"/>
            <w:tcMar>
              <w:top w:w="100" w:type="dxa"/>
              <w:left w:w="100" w:type="dxa"/>
              <w:bottom w:w="100" w:type="dxa"/>
              <w:right w:w="100" w:type="dxa"/>
            </w:tcMar>
          </w:tcPr>
          <w:p w:rsidR="005160F2" w:rsidRDefault="005D1864">
            <w:pPr>
              <w:widowControl w:val="0"/>
              <w:spacing w:line="240" w:lineRule="auto"/>
              <w:ind w:left="0"/>
            </w:pPr>
            <w:r>
              <w:t>Schedule for Opening of Technical Bids</w:t>
            </w:r>
          </w:p>
        </w:tc>
        <w:tc>
          <w:tcPr>
            <w:tcW w:w="1245" w:type="dxa"/>
            <w:shd w:val="clear" w:color="auto" w:fill="auto"/>
            <w:tcMar>
              <w:top w:w="100" w:type="dxa"/>
              <w:left w:w="100" w:type="dxa"/>
              <w:bottom w:w="100" w:type="dxa"/>
              <w:right w:w="100" w:type="dxa"/>
            </w:tcMar>
          </w:tcPr>
          <w:p w:rsidR="005160F2" w:rsidRDefault="005D1864">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5160F2" w:rsidRDefault="005160F2">
            <w:pPr>
              <w:widowControl w:val="0"/>
              <w:spacing w:line="240" w:lineRule="auto"/>
              <w:ind w:left="0"/>
            </w:pPr>
          </w:p>
        </w:tc>
      </w:tr>
      <w:tr w:rsidR="005160F2">
        <w:tc>
          <w:tcPr>
            <w:tcW w:w="4635" w:type="dxa"/>
            <w:shd w:val="clear" w:color="auto" w:fill="auto"/>
            <w:tcMar>
              <w:top w:w="100" w:type="dxa"/>
              <w:left w:w="100" w:type="dxa"/>
              <w:bottom w:w="100" w:type="dxa"/>
              <w:right w:w="100" w:type="dxa"/>
            </w:tcMar>
          </w:tcPr>
          <w:p w:rsidR="005160F2" w:rsidRDefault="005160F2">
            <w:pPr>
              <w:widowControl w:val="0"/>
              <w:spacing w:line="240" w:lineRule="auto"/>
              <w:ind w:left="0"/>
            </w:pPr>
          </w:p>
        </w:tc>
        <w:tc>
          <w:tcPr>
            <w:tcW w:w="1245" w:type="dxa"/>
            <w:shd w:val="clear" w:color="auto" w:fill="auto"/>
            <w:tcMar>
              <w:top w:w="100" w:type="dxa"/>
              <w:left w:w="100" w:type="dxa"/>
              <w:bottom w:w="100" w:type="dxa"/>
              <w:right w:w="100" w:type="dxa"/>
            </w:tcMar>
          </w:tcPr>
          <w:p w:rsidR="005160F2" w:rsidRDefault="005D1864">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5160F2" w:rsidRDefault="005160F2">
            <w:pPr>
              <w:widowControl w:val="0"/>
              <w:spacing w:line="240" w:lineRule="auto"/>
              <w:ind w:left="0"/>
            </w:pPr>
          </w:p>
        </w:tc>
      </w:tr>
      <w:tr w:rsidR="005160F2">
        <w:trPr>
          <w:trHeight w:val="440"/>
        </w:trPr>
        <w:tc>
          <w:tcPr>
            <w:tcW w:w="4635" w:type="dxa"/>
            <w:shd w:val="clear" w:color="auto" w:fill="auto"/>
            <w:tcMar>
              <w:top w:w="100" w:type="dxa"/>
              <w:left w:w="100" w:type="dxa"/>
              <w:bottom w:w="100" w:type="dxa"/>
              <w:right w:w="100" w:type="dxa"/>
            </w:tcMar>
          </w:tcPr>
          <w:p w:rsidR="005160F2" w:rsidRDefault="005D1864">
            <w:pPr>
              <w:widowControl w:val="0"/>
              <w:spacing w:line="240" w:lineRule="auto"/>
              <w:ind w:left="0"/>
            </w:pPr>
            <w:r>
              <w:t>Place of Pre–Bid meeting/ Submission of Bids / Opening of Bids / Address for</w:t>
            </w:r>
          </w:p>
          <w:p w:rsidR="005160F2" w:rsidRDefault="005D1864">
            <w:pPr>
              <w:widowControl w:val="0"/>
              <w:spacing w:line="240" w:lineRule="auto"/>
              <w:ind w:left="0"/>
            </w:pPr>
            <w:r>
              <w:t>Communication &amp; Contact Person</w:t>
            </w:r>
          </w:p>
        </w:tc>
        <w:tc>
          <w:tcPr>
            <w:tcW w:w="4725" w:type="dxa"/>
            <w:gridSpan w:val="2"/>
            <w:shd w:val="clear" w:color="auto" w:fill="auto"/>
            <w:tcMar>
              <w:top w:w="100" w:type="dxa"/>
              <w:left w:w="100" w:type="dxa"/>
              <w:bottom w:w="100" w:type="dxa"/>
              <w:right w:w="100" w:type="dxa"/>
            </w:tcMar>
          </w:tcPr>
          <w:p w:rsidR="005160F2" w:rsidRDefault="005D1864">
            <w:pPr>
              <w:widowControl w:val="0"/>
              <w:spacing w:line="240" w:lineRule="auto"/>
              <w:ind w:left="0"/>
            </w:pPr>
            <w:r>
              <w:t>ENTER COMPANY NAME</w:t>
            </w:r>
          </w:p>
          <w:p w:rsidR="005160F2" w:rsidRDefault="005D1864">
            <w:pPr>
              <w:widowControl w:val="0"/>
              <w:spacing w:line="240" w:lineRule="auto"/>
              <w:ind w:left="0"/>
            </w:pPr>
            <w:r>
              <w:t>ENTER COMPANY ADDRESS</w:t>
            </w:r>
          </w:p>
          <w:p w:rsidR="005160F2" w:rsidRDefault="005D1864">
            <w:pPr>
              <w:widowControl w:val="0"/>
              <w:spacing w:line="240" w:lineRule="auto"/>
              <w:ind w:left="0"/>
            </w:pPr>
            <w:r>
              <w:t>ENTER EMAIL ADDRESS</w:t>
            </w:r>
          </w:p>
          <w:p w:rsidR="005160F2" w:rsidRDefault="005D1864">
            <w:pPr>
              <w:widowControl w:val="0"/>
              <w:spacing w:line="240" w:lineRule="auto"/>
              <w:ind w:left="0"/>
            </w:pPr>
            <w:r>
              <w:t>ENTER PHONE NUMBER</w:t>
            </w:r>
          </w:p>
          <w:p w:rsidR="005160F2" w:rsidRDefault="005D1864">
            <w:pPr>
              <w:widowControl w:val="0"/>
              <w:spacing w:line="240" w:lineRule="auto"/>
              <w:ind w:left="0"/>
            </w:pPr>
            <w:r>
              <w:t>ENTER WEBSITE</w:t>
            </w:r>
          </w:p>
        </w:tc>
      </w:tr>
      <w:tr w:rsidR="005160F2">
        <w:trPr>
          <w:trHeight w:val="440"/>
        </w:trPr>
        <w:tc>
          <w:tcPr>
            <w:tcW w:w="4635" w:type="dxa"/>
            <w:shd w:val="clear" w:color="auto" w:fill="auto"/>
            <w:tcMar>
              <w:top w:w="100" w:type="dxa"/>
              <w:left w:w="100" w:type="dxa"/>
              <w:bottom w:w="100" w:type="dxa"/>
              <w:right w:w="100" w:type="dxa"/>
            </w:tcMar>
          </w:tcPr>
          <w:p w:rsidR="005160F2" w:rsidRDefault="005D1864">
            <w:pPr>
              <w:widowControl w:val="0"/>
              <w:spacing w:line="240" w:lineRule="auto"/>
              <w:ind w:left="0"/>
            </w:pPr>
            <w:r>
              <w:t>For Technical Queries</w:t>
            </w:r>
          </w:p>
        </w:tc>
        <w:tc>
          <w:tcPr>
            <w:tcW w:w="4725" w:type="dxa"/>
            <w:gridSpan w:val="2"/>
            <w:shd w:val="clear" w:color="auto" w:fill="auto"/>
            <w:tcMar>
              <w:top w:w="100" w:type="dxa"/>
              <w:left w:w="100" w:type="dxa"/>
              <w:bottom w:w="100" w:type="dxa"/>
              <w:right w:w="100" w:type="dxa"/>
            </w:tcMar>
          </w:tcPr>
          <w:p w:rsidR="005160F2" w:rsidRDefault="005D1864">
            <w:pPr>
              <w:widowControl w:val="0"/>
              <w:spacing w:line="240" w:lineRule="auto"/>
              <w:ind w:left="0"/>
            </w:pPr>
            <w:r>
              <w:t>ENTER DETAILS &amp; CONTACT DETAILS INCLUDING EMAIL, PHONE FOR THE PERSONAL RESPONSIBLE FOR HANDLING THE TECHNICAL QUERIES</w:t>
            </w:r>
          </w:p>
        </w:tc>
      </w:tr>
    </w:tbl>
    <w:p w:rsidR="005160F2" w:rsidRDefault="005160F2"/>
    <w:p w:rsidR="005160F2" w:rsidRDefault="005160F2"/>
    <w:p w:rsidR="005160F2" w:rsidRDefault="005160F2"/>
    <w:p w:rsidR="005160F2" w:rsidRDefault="005160F2"/>
    <w:p w:rsidR="005160F2" w:rsidRDefault="005160F2"/>
    <w:p w:rsidR="005160F2" w:rsidRDefault="005160F2" w:rsidP="005D1864">
      <w:pPr>
        <w:ind w:left="0"/>
      </w:pPr>
    </w:p>
    <w:bookmarkStart w:id="7" w:name="_1eh15mir3x2x" w:colFirst="0" w:colLast="0"/>
    <w:bookmarkEnd w:id="7"/>
    <w:p w:rsidR="005160F2" w:rsidRDefault="005D1864" w:rsidP="005D1864">
      <w:pPr>
        <w:ind w:left="0"/>
      </w:pPr>
      <w:r>
        <w:rPr>
          <w:noProof/>
        </w:rPr>
        <w:lastRenderedPageBreak/>
        <mc:AlternateContent>
          <mc:Choice Requires="wpg">
            <w:drawing>
              <wp:inline distT="0" distB="0" distL="0" distR="0" wp14:anchorId="0ECB2D85" wp14:editId="239E062F">
                <wp:extent cx="647700" cy="60722"/>
                <wp:effectExtent l="0" t="0" r="0" b="3175"/>
                <wp:docPr id="46" name="Group 46"/>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47" name="Group 47"/>
                        <wpg:cNvGrpSpPr/>
                        <wpg:grpSpPr>
                          <a:xfrm>
                            <a:off x="829856" y="1610579"/>
                            <a:ext cx="589606" cy="37548"/>
                            <a:chOff x="4580561" y="2589004"/>
                            <a:chExt cx="1064464" cy="25200"/>
                          </a:xfrm>
                        </wpg:grpSpPr>
                        <wps:wsp>
                          <wps:cNvPr id="48" name="Rectangle 48"/>
                          <wps:cNvSpPr/>
                          <wps:spPr>
                            <a:xfrm rot="-5400000">
                              <a:off x="5366325" y="2335504"/>
                              <a:ext cx="25200" cy="532200"/>
                            </a:xfrm>
                            <a:prstGeom prst="rect">
                              <a:avLst/>
                            </a:prstGeom>
                            <a:solidFill>
                              <a:srgbClr val="48B29E"/>
                            </a:solidFill>
                            <a:ln>
                              <a:noFill/>
                            </a:ln>
                          </wps:spPr>
                          <wps:txbx>
                            <w:txbxContent>
                              <w:p w:rsidR="005D1864" w:rsidRDefault="005D1864" w:rsidP="005D1864">
                                <w:pPr>
                                  <w:spacing w:line="240" w:lineRule="auto"/>
                                  <w:ind w:left="0"/>
                                  <w:textDirection w:val="btLr"/>
                                </w:pPr>
                              </w:p>
                            </w:txbxContent>
                          </wps:txbx>
                          <wps:bodyPr spcFirstLastPara="1" wrap="square" lIns="91425" tIns="91425" rIns="91425" bIns="91425" anchor="ctr" anchorCtr="0">
                            <a:noAutofit/>
                          </wps:bodyPr>
                        </wps:wsp>
                        <wps:wsp>
                          <wps:cNvPr id="49" name="Rectangle 49"/>
                          <wps:cNvSpPr/>
                          <wps:spPr>
                            <a:xfrm rot="-5400000">
                              <a:off x="4836311" y="2333254"/>
                              <a:ext cx="25200" cy="536700"/>
                            </a:xfrm>
                            <a:prstGeom prst="rect">
                              <a:avLst/>
                            </a:prstGeom>
                            <a:solidFill>
                              <a:srgbClr val="A7C738"/>
                            </a:solidFill>
                            <a:ln>
                              <a:noFill/>
                            </a:ln>
                          </wps:spPr>
                          <wps:txbx>
                            <w:txbxContent>
                              <w:p w:rsidR="005D1864" w:rsidRDefault="005D1864" w:rsidP="005D1864">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0ECB2D85" id="Group 46" o:spid="_x0000_s1038"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">
                <v:group id="Group 47" o:spid="_x0000_s103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">
                  <v:rect id="Rectangle 48" o:spid="_x0000_s104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" fillcolor="#48b29e" stroked="f">
                    <v:textbox inset="2.53958mm,2.53958mm,2.53958mm,2.53958mm">
                      <w:txbxContent>
                        <w:p w:rsidR="005D1864" w:rsidRDefault="005D1864" w:rsidP="005D1864">
                          <w:pPr>
                            <w:spacing w:line="240" w:lineRule="auto"/>
                            <w:ind w:left="0"/>
                            <w:textDirection w:val="btLr"/>
                          </w:pPr>
                        </w:p>
                      </w:txbxContent>
                    </v:textbox>
                  </v:rect>
                  <v:rect id="Rectangle 49" o:spid="_x0000_s104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" fillcolor="#a7c738" stroked="f">
                    <v:textbox inset="2.53958mm,2.53958mm,2.53958mm,2.53958mm">
                      <w:txbxContent>
                        <w:p w:rsidR="005D1864" w:rsidRDefault="005D1864" w:rsidP="005D1864">
                          <w:pPr>
                            <w:spacing w:line="240" w:lineRule="auto"/>
                            <w:ind w:left="0"/>
                            <w:textDirection w:val="btLr"/>
                          </w:pPr>
                        </w:p>
                      </w:txbxContent>
                    </v:textbox>
                  </v:rect>
                </v:group>
                <w10:anchorlock/>
              </v:group>
            </w:pict>
          </mc:Fallback>
        </mc:AlternateContent>
      </w:r>
    </w:p>
    <w:p w:rsidR="005160F2" w:rsidRDefault="005D1864">
      <w:pPr>
        <w:pStyle w:val="Heading1"/>
        <w:spacing w:line="312" w:lineRule="auto"/>
      </w:pPr>
      <w:bookmarkStart w:id="8" w:name="_Toc50522586"/>
      <w:r>
        <w:t>Introduction and Background</w:t>
      </w:r>
      <w:bookmarkEnd w:id="8"/>
    </w:p>
    <w:p w:rsidR="005160F2" w:rsidRDefault="005160F2"/>
    <w:p w:rsidR="005160F2" w:rsidRDefault="005D1864">
      <w:pPr>
        <w:jc w:val="both"/>
      </w:pPr>
      <w:r>
        <w:t>[ENTER DESCRIPTION OF YOUR COMPANY] is accepting proposals in response to this Request for Proposal (this “RFP,” or this “Request for Proposal”) to find a qualified source to provide supplier relationship management solution with detailed Scope of work and Lists the supplied items in the RFP.</w:t>
      </w:r>
    </w:p>
    <w:p w:rsidR="005160F2" w:rsidRDefault="005160F2"/>
    <w:p w:rsidR="005160F2" w:rsidRDefault="005D1864">
      <w:pPr>
        <w:jc w:val="both"/>
      </w:pPr>
      <w:r>
        <w:t>The purpose of this RFP is to solicit proposals from interested proposers with sufficient</w:t>
      </w:r>
    </w:p>
    <w:p w:rsidR="005160F2" w:rsidRDefault="005D1864">
      <w:pPr>
        <w:jc w:val="both"/>
      </w:pPr>
      <w:r>
        <w:t xml:space="preserve">information to enable them to prepare and submit proposals for consideration by the organization to satisfy a need for supplier relationship management solution. The organization is seeking to procure a Supplier Relationship Management (SRM) solution and associated services. The awarded Supplier will provide hardware, software, internal, and external systems integration with affiliated implementation, maintenance, and training services. The organization intends to award one contract as a result of this RFP. </w:t>
      </w:r>
    </w:p>
    <w:p w:rsidR="005160F2" w:rsidRDefault="005160F2">
      <w:pPr>
        <w:jc w:val="both"/>
      </w:pPr>
    </w:p>
    <w:p w:rsidR="005160F2" w:rsidRDefault="005D1864">
      <w:pPr>
        <w:jc w:val="both"/>
      </w:pPr>
      <w:r>
        <w:t>Proposers should ensure that there is no costing information in the technical submission. Each proposal page should be numbered for ease of reference.</w:t>
      </w:r>
    </w:p>
    <w:p w:rsidR="005160F2" w:rsidRDefault="005160F2">
      <w:pPr>
        <w:jc w:val="both"/>
      </w:pPr>
    </w:p>
    <w:p w:rsidR="005160F2" w:rsidRDefault="005D1864">
      <w:pPr>
        <w:jc w:val="both"/>
      </w:pPr>
      <w:r>
        <w:t>Below Supplier Performance KPIs / Metrics &amp; Standards needs to be filled up by the supplier:</w:t>
      </w:r>
    </w:p>
    <w:tbl>
      <w:tblPr>
        <w:tblStyle w:val="a0"/>
        <w:tblW w:w="9360"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70"/>
        <w:gridCol w:w="1605"/>
        <w:gridCol w:w="1455"/>
        <w:gridCol w:w="1650"/>
        <w:gridCol w:w="1410"/>
        <w:gridCol w:w="1470"/>
      </w:tblGrid>
      <w:tr w:rsidR="005160F2">
        <w:tc>
          <w:tcPr>
            <w:tcW w:w="1770" w:type="dxa"/>
            <w:shd w:val="clear" w:color="auto" w:fill="FCE5CD"/>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Performance Matrix</w:t>
            </w:r>
          </w:p>
        </w:tc>
        <w:tc>
          <w:tcPr>
            <w:tcW w:w="1605" w:type="dxa"/>
            <w:shd w:val="clear" w:color="auto" w:fill="FCE5CD"/>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Performance Target</w:t>
            </w:r>
          </w:p>
        </w:tc>
        <w:tc>
          <w:tcPr>
            <w:tcW w:w="1455" w:type="dxa"/>
            <w:shd w:val="clear" w:color="auto" w:fill="FCE5CD"/>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Metric Definition</w:t>
            </w:r>
          </w:p>
        </w:tc>
        <w:tc>
          <w:tcPr>
            <w:tcW w:w="1650" w:type="dxa"/>
            <w:shd w:val="clear" w:color="auto" w:fill="FCE5CD"/>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Performance Standard</w:t>
            </w:r>
          </w:p>
        </w:tc>
        <w:tc>
          <w:tcPr>
            <w:tcW w:w="1410" w:type="dxa"/>
            <w:shd w:val="clear" w:color="auto" w:fill="FCE5CD"/>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Frequency of Review</w:t>
            </w:r>
          </w:p>
        </w:tc>
        <w:tc>
          <w:tcPr>
            <w:tcW w:w="1470" w:type="dxa"/>
            <w:shd w:val="clear" w:color="auto" w:fill="FCE5CD"/>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 xml:space="preserve">Service Credit Due to Failure </w:t>
            </w:r>
          </w:p>
        </w:tc>
      </w:tr>
      <w:tr w:rsidR="005160F2">
        <w:tc>
          <w:tcPr>
            <w:tcW w:w="177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Application Availability</w:t>
            </w:r>
          </w:p>
        </w:tc>
        <w:tc>
          <w:tcPr>
            <w:tcW w:w="1605"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c>
          <w:tcPr>
            <w:tcW w:w="1455"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c>
          <w:tcPr>
            <w:tcW w:w="165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c>
          <w:tcPr>
            <w:tcW w:w="141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c>
          <w:tcPr>
            <w:tcW w:w="147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177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Application Response Time</w:t>
            </w:r>
          </w:p>
        </w:tc>
        <w:tc>
          <w:tcPr>
            <w:tcW w:w="1605"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c>
          <w:tcPr>
            <w:tcW w:w="1455"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c>
          <w:tcPr>
            <w:tcW w:w="165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c>
          <w:tcPr>
            <w:tcW w:w="141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c>
          <w:tcPr>
            <w:tcW w:w="147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177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Critical Application Response Times</w:t>
            </w:r>
          </w:p>
        </w:tc>
        <w:tc>
          <w:tcPr>
            <w:tcW w:w="1605"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c>
          <w:tcPr>
            <w:tcW w:w="1455"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c>
          <w:tcPr>
            <w:tcW w:w="165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c>
          <w:tcPr>
            <w:tcW w:w="141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c>
          <w:tcPr>
            <w:tcW w:w="147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bl>
    <w:p w:rsidR="005160F2" w:rsidRDefault="005160F2">
      <w:pPr>
        <w:pStyle w:val="Heading1"/>
        <w:spacing w:line="312" w:lineRule="auto"/>
      </w:pPr>
      <w:bookmarkStart w:id="9" w:name="_lvejaixm8wuu" w:colFirst="0" w:colLast="0"/>
      <w:bookmarkEnd w:id="9"/>
    </w:p>
    <w:p w:rsidR="00E41B01" w:rsidRDefault="00E41B01" w:rsidP="00E41B01"/>
    <w:p w:rsidR="00E41B01" w:rsidRDefault="00E41B01" w:rsidP="00E41B01"/>
    <w:p w:rsidR="00E41B01" w:rsidRPr="00E41B01" w:rsidRDefault="00E41B01" w:rsidP="00E41B01">
      <w:pPr>
        <w:sectPr w:rsidR="00E41B01" w:rsidRPr="00E41B01">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0" w:footer="720" w:gutter="0"/>
          <w:pgNumType w:start="0"/>
          <w:cols w:space="720"/>
          <w:titlePg/>
        </w:sectPr>
      </w:pPr>
    </w:p>
    <w:p w:rsidR="005D1864" w:rsidRDefault="005D1864" w:rsidP="005D1864">
      <w:pPr>
        <w:ind w:left="0"/>
      </w:pPr>
      <w:r>
        <w:rPr>
          <w:noProof/>
        </w:rPr>
        <w:lastRenderedPageBreak/>
        <mc:AlternateContent>
          <mc:Choice Requires="wpg">
            <w:drawing>
              <wp:inline distT="0" distB="0" distL="0" distR="0" wp14:anchorId="0ECB2D85" wp14:editId="239E062F">
                <wp:extent cx="647700" cy="60722"/>
                <wp:effectExtent l="0" t="0" r="0" b="3175"/>
                <wp:docPr id="50" name="Group 50"/>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51" name="Group 51"/>
                        <wpg:cNvGrpSpPr/>
                        <wpg:grpSpPr>
                          <a:xfrm>
                            <a:off x="829856" y="1610579"/>
                            <a:ext cx="589606" cy="37548"/>
                            <a:chOff x="4580561" y="2589004"/>
                            <a:chExt cx="1064464" cy="25200"/>
                          </a:xfrm>
                        </wpg:grpSpPr>
                        <wps:wsp>
                          <wps:cNvPr id="52" name="Rectangle 52"/>
                          <wps:cNvSpPr/>
                          <wps:spPr>
                            <a:xfrm rot="-5400000">
                              <a:off x="5366325" y="2335504"/>
                              <a:ext cx="25200" cy="532200"/>
                            </a:xfrm>
                            <a:prstGeom prst="rect">
                              <a:avLst/>
                            </a:prstGeom>
                            <a:solidFill>
                              <a:srgbClr val="48B29E"/>
                            </a:solidFill>
                            <a:ln>
                              <a:noFill/>
                            </a:ln>
                          </wps:spPr>
                          <wps:txbx>
                            <w:txbxContent>
                              <w:p w:rsidR="005D1864" w:rsidRDefault="005D1864" w:rsidP="005D1864">
                                <w:pPr>
                                  <w:spacing w:line="240" w:lineRule="auto"/>
                                  <w:ind w:left="0"/>
                                  <w:textDirection w:val="btLr"/>
                                </w:pPr>
                              </w:p>
                            </w:txbxContent>
                          </wps:txbx>
                          <wps:bodyPr spcFirstLastPara="1" wrap="square" lIns="91425" tIns="91425" rIns="91425" bIns="91425" anchor="ctr" anchorCtr="0">
                            <a:noAutofit/>
                          </wps:bodyPr>
                        </wps:wsp>
                        <wps:wsp>
                          <wps:cNvPr id="53" name="Rectangle 53"/>
                          <wps:cNvSpPr/>
                          <wps:spPr>
                            <a:xfrm rot="-5400000">
                              <a:off x="4836311" y="2333254"/>
                              <a:ext cx="25200" cy="536700"/>
                            </a:xfrm>
                            <a:prstGeom prst="rect">
                              <a:avLst/>
                            </a:prstGeom>
                            <a:solidFill>
                              <a:srgbClr val="A7C738"/>
                            </a:solidFill>
                            <a:ln>
                              <a:noFill/>
                            </a:ln>
                          </wps:spPr>
                          <wps:txbx>
                            <w:txbxContent>
                              <w:p w:rsidR="005D1864" w:rsidRDefault="005D1864" w:rsidP="005D1864">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0ECB2D85" id="Group 50" o:spid="_x0000_s1042"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">
                <v:group id="Group 51" o:spid="_x0000_s104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PXOyAAAAOA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">
                  <v:rect id="Rectangle 52" o:spid="_x0000_s104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" fillcolor="#48b29e" stroked="f">
                    <v:textbox inset="2.53958mm,2.53958mm,2.53958mm,2.53958mm">
                      <w:txbxContent>
                        <w:p w:rsidR="005D1864" w:rsidRDefault="005D1864" w:rsidP="005D1864">
                          <w:pPr>
                            <w:spacing w:line="240" w:lineRule="auto"/>
                            <w:ind w:left="0"/>
                            <w:textDirection w:val="btLr"/>
                          </w:pPr>
                        </w:p>
                      </w:txbxContent>
                    </v:textbox>
                  </v:rect>
                  <v:rect id="Rectangle 53" o:spid="_x0000_s104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" fillcolor="#a7c738" stroked="f">
                    <v:textbox inset="2.53958mm,2.53958mm,2.53958mm,2.53958mm">
                      <w:txbxContent>
                        <w:p w:rsidR="005D1864" w:rsidRDefault="005D1864" w:rsidP="005D1864">
                          <w:pPr>
                            <w:spacing w:line="240" w:lineRule="auto"/>
                            <w:ind w:left="0"/>
                            <w:textDirection w:val="btLr"/>
                          </w:pPr>
                        </w:p>
                      </w:txbxContent>
                    </v:textbox>
                  </v:rect>
                </v:group>
                <w10:anchorlock/>
              </v:group>
            </w:pict>
          </mc:Fallback>
        </mc:AlternateContent>
      </w:r>
    </w:p>
    <w:p w:rsidR="005160F2" w:rsidRDefault="005D1864">
      <w:pPr>
        <w:pStyle w:val="Heading1"/>
      </w:pPr>
      <w:bookmarkStart w:id="10" w:name="_Toc50522587"/>
      <w:r>
        <w:t>Supplier Questionnaire</w:t>
      </w:r>
      <w:bookmarkEnd w:id="10"/>
    </w:p>
    <w:p w:rsidR="005D1864" w:rsidRDefault="005D1864" w:rsidP="005D1864"/>
    <w:p w:rsidR="005D1864" w:rsidRPr="00CF5570" w:rsidRDefault="005D1864" w:rsidP="005D1864">
      <w:pPr>
        <w:pStyle w:val="Heading2"/>
      </w:pPr>
      <w:bookmarkStart w:id="11" w:name="_Toc47199119"/>
      <w:bookmarkStart w:id="12" w:name="_Toc50522588"/>
      <w:r w:rsidRPr="00CF5570">
        <w:t>Company Information</w:t>
      </w:r>
      <w:bookmarkEnd w:id="11"/>
      <w:bookmarkEnd w:id="12"/>
    </w:p>
    <w:tbl>
      <w:tblPr>
        <w:tblStyle w:val="TableGrid"/>
        <w:tblW w:w="0" w:type="auto"/>
        <w:tblInd w:w="-6" w:type="dxa"/>
        <w:tblLook w:val="04A0" w:firstRow="1" w:lastRow="0" w:firstColumn="1" w:lastColumn="0" w:noHBand="0" w:noVBand="1"/>
      </w:tblPr>
      <w:tblGrid>
        <w:gridCol w:w="3403"/>
        <w:gridCol w:w="5947"/>
      </w:tblGrid>
      <w:tr w:rsidR="005D1864" w:rsidTr="005D1864">
        <w:tc>
          <w:tcPr>
            <w:tcW w:w="3403" w:type="dxa"/>
          </w:tcPr>
          <w:p w:rsidR="005D1864" w:rsidRPr="005A1145" w:rsidRDefault="005D1864" w:rsidP="005D1864">
            <w:pPr>
              <w:ind w:left="0"/>
              <w:rPr>
                <w:sz w:val="20"/>
                <w:szCs w:val="20"/>
              </w:rPr>
            </w:pPr>
            <w:r w:rsidRPr="005A1145">
              <w:rPr>
                <w:rFonts w:ascii="Arial" w:hAnsi="Arial" w:cs="Arial"/>
                <w:sz w:val="20"/>
                <w:szCs w:val="20"/>
              </w:rPr>
              <w:t>Company name</w:t>
            </w:r>
          </w:p>
        </w:tc>
        <w:tc>
          <w:tcPr>
            <w:tcW w:w="5947" w:type="dxa"/>
          </w:tcPr>
          <w:p w:rsidR="005D1864" w:rsidRDefault="005D1864" w:rsidP="005D1864">
            <w:pPr>
              <w:ind w:left="0"/>
            </w:pPr>
          </w:p>
        </w:tc>
      </w:tr>
      <w:tr w:rsidR="005D1864" w:rsidTr="005D1864">
        <w:tc>
          <w:tcPr>
            <w:tcW w:w="3403" w:type="dxa"/>
          </w:tcPr>
          <w:p w:rsidR="005D1864" w:rsidRPr="005A1145" w:rsidRDefault="005D1864" w:rsidP="005D1864">
            <w:pPr>
              <w:ind w:left="0"/>
              <w:rPr>
                <w:sz w:val="20"/>
                <w:szCs w:val="20"/>
              </w:rPr>
            </w:pPr>
            <w:r w:rsidRPr="005A1145">
              <w:rPr>
                <w:rFonts w:ascii="Arial" w:hAnsi="Arial" w:cs="Arial"/>
                <w:sz w:val="20"/>
                <w:szCs w:val="20"/>
              </w:rPr>
              <w:t>Company address (corporate)</w:t>
            </w:r>
          </w:p>
        </w:tc>
        <w:tc>
          <w:tcPr>
            <w:tcW w:w="5947" w:type="dxa"/>
          </w:tcPr>
          <w:p w:rsidR="005D1864" w:rsidRDefault="005D1864" w:rsidP="005D1864">
            <w:pPr>
              <w:ind w:left="0"/>
            </w:pPr>
          </w:p>
        </w:tc>
      </w:tr>
      <w:tr w:rsidR="005D1864" w:rsidTr="005D1864">
        <w:tc>
          <w:tcPr>
            <w:tcW w:w="3403" w:type="dxa"/>
          </w:tcPr>
          <w:p w:rsidR="005D1864" w:rsidRPr="005A1145" w:rsidRDefault="005D1864" w:rsidP="005D1864">
            <w:pPr>
              <w:ind w:left="0"/>
              <w:rPr>
                <w:sz w:val="20"/>
                <w:szCs w:val="20"/>
              </w:rPr>
            </w:pPr>
            <w:r w:rsidRPr="005A1145">
              <w:rPr>
                <w:rFonts w:ascii="Arial" w:hAnsi="Arial" w:cs="Arial"/>
                <w:sz w:val="20"/>
                <w:szCs w:val="20"/>
              </w:rPr>
              <w:t>Company telephone</w:t>
            </w:r>
          </w:p>
        </w:tc>
        <w:tc>
          <w:tcPr>
            <w:tcW w:w="5947" w:type="dxa"/>
          </w:tcPr>
          <w:p w:rsidR="005D1864" w:rsidRDefault="005D1864" w:rsidP="005D1864">
            <w:pPr>
              <w:ind w:left="0"/>
            </w:pPr>
          </w:p>
        </w:tc>
      </w:tr>
      <w:tr w:rsidR="005D1864" w:rsidTr="005D1864">
        <w:tc>
          <w:tcPr>
            <w:tcW w:w="3403" w:type="dxa"/>
          </w:tcPr>
          <w:p w:rsidR="005D1864" w:rsidRPr="005A1145" w:rsidRDefault="005D1864" w:rsidP="005D1864">
            <w:pPr>
              <w:ind w:left="0"/>
              <w:rPr>
                <w:sz w:val="20"/>
                <w:szCs w:val="20"/>
              </w:rPr>
            </w:pPr>
            <w:r w:rsidRPr="005A1145">
              <w:rPr>
                <w:rFonts w:ascii="Arial" w:hAnsi="Arial" w:cs="Arial"/>
                <w:sz w:val="20"/>
                <w:szCs w:val="20"/>
              </w:rPr>
              <w:t>Website</w:t>
            </w:r>
          </w:p>
        </w:tc>
        <w:tc>
          <w:tcPr>
            <w:tcW w:w="5947" w:type="dxa"/>
          </w:tcPr>
          <w:p w:rsidR="005D1864" w:rsidRDefault="005D1864" w:rsidP="005D1864">
            <w:pPr>
              <w:ind w:left="0"/>
            </w:pPr>
          </w:p>
        </w:tc>
      </w:tr>
      <w:tr w:rsidR="005D1864" w:rsidTr="005D1864">
        <w:tc>
          <w:tcPr>
            <w:tcW w:w="3403" w:type="dxa"/>
          </w:tcPr>
          <w:p w:rsidR="005D1864" w:rsidRPr="005A1145" w:rsidRDefault="005D1864" w:rsidP="005D1864">
            <w:pPr>
              <w:ind w:left="0"/>
              <w:rPr>
                <w:sz w:val="20"/>
                <w:szCs w:val="20"/>
              </w:rPr>
            </w:pPr>
            <w:r w:rsidRPr="005A1145">
              <w:rPr>
                <w:rFonts w:ascii="Arial" w:hAnsi="Arial" w:cs="Arial"/>
                <w:sz w:val="20"/>
                <w:szCs w:val="20"/>
              </w:rPr>
              <w:t>Proposal contact name</w:t>
            </w:r>
          </w:p>
        </w:tc>
        <w:tc>
          <w:tcPr>
            <w:tcW w:w="5947" w:type="dxa"/>
          </w:tcPr>
          <w:p w:rsidR="005D1864" w:rsidRDefault="005D1864" w:rsidP="005D1864">
            <w:pPr>
              <w:ind w:left="0"/>
            </w:pPr>
          </w:p>
        </w:tc>
      </w:tr>
      <w:tr w:rsidR="005D1864" w:rsidTr="005D1864">
        <w:tc>
          <w:tcPr>
            <w:tcW w:w="3403" w:type="dxa"/>
          </w:tcPr>
          <w:p w:rsidR="005D1864" w:rsidRPr="005A1145" w:rsidRDefault="005D1864" w:rsidP="005D1864">
            <w:pPr>
              <w:ind w:left="0"/>
              <w:rPr>
                <w:sz w:val="20"/>
                <w:szCs w:val="20"/>
              </w:rPr>
            </w:pPr>
            <w:r w:rsidRPr="005A1145">
              <w:rPr>
                <w:rFonts w:ascii="Arial" w:hAnsi="Arial" w:cs="Arial"/>
                <w:sz w:val="20"/>
                <w:szCs w:val="20"/>
              </w:rPr>
              <w:t>Designation</w:t>
            </w:r>
          </w:p>
        </w:tc>
        <w:tc>
          <w:tcPr>
            <w:tcW w:w="5947" w:type="dxa"/>
          </w:tcPr>
          <w:p w:rsidR="005D1864" w:rsidRDefault="005D1864" w:rsidP="005D1864">
            <w:pPr>
              <w:ind w:left="0"/>
            </w:pPr>
          </w:p>
        </w:tc>
      </w:tr>
      <w:tr w:rsidR="005D1864" w:rsidTr="005D1864">
        <w:tc>
          <w:tcPr>
            <w:tcW w:w="3403" w:type="dxa"/>
          </w:tcPr>
          <w:p w:rsidR="005D1864" w:rsidRPr="005A1145" w:rsidRDefault="005D1864" w:rsidP="005D1864">
            <w:pPr>
              <w:ind w:left="0"/>
              <w:rPr>
                <w:sz w:val="20"/>
                <w:szCs w:val="20"/>
              </w:rPr>
            </w:pPr>
            <w:r w:rsidRPr="005A1145">
              <w:rPr>
                <w:rFonts w:ascii="Arial" w:hAnsi="Arial" w:cs="Arial"/>
                <w:sz w:val="20"/>
                <w:szCs w:val="20"/>
              </w:rPr>
              <w:t>Contact address</w:t>
            </w:r>
          </w:p>
        </w:tc>
        <w:tc>
          <w:tcPr>
            <w:tcW w:w="5947" w:type="dxa"/>
          </w:tcPr>
          <w:p w:rsidR="005D1864" w:rsidRDefault="005D1864" w:rsidP="005D1864">
            <w:pPr>
              <w:ind w:left="0"/>
            </w:pPr>
          </w:p>
        </w:tc>
      </w:tr>
      <w:tr w:rsidR="005D1864" w:rsidTr="005D1864">
        <w:tc>
          <w:tcPr>
            <w:tcW w:w="3403" w:type="dxa"/>
          </w:tcPr>
          <w:p w:rsidR="005D1864" w:rsidRPr="005A1145" w:rsidRDefault="005D1864" w:rsidP="005D1864">
            <w:pPr>
              <w:ind w:left="0"/>
              <w:rPr>
                <w:sz w:val="20"/>
                <w:szCs w:val="20"/>
              </w:rPr>
            </w:pPr>
            <w:r w:rsidRPr="005A1145">
              <w:rPr>
                <w:rFonts w:ascii="Arial" w:hAnsi="Arial" w:cs="Arial"/>
                <w:sz w:val="20"/>
                <w:szCs w:val="20"/>
              </w:rPr>
              <w:t xml:space="preserve">Contact telephone </w:t>
            </w:r>
          </w:p>
        </w:tc>
        <w:tc>
          <w:tcPr>
            <w:tcW w:w="5947" w:type="dxa"/>
          </w:tcPr>
          <w:p w:rsidR="005D1864" w:rsidRDefault="005D1864" w:rsidP="005D1864">
            <w:pPr>
              <w:ind w:left="0"/>
            </w:pPr>
          </w:p>
        </w:tc>
      </w:tr>
      <w:tr w:rsidR="005D1864" w:rsidTr="005D1864">
        <w:tc>
          <w:tcPr>
            <w:tcW w:w="3403" w:type="dxa"/>
          </w:tcPr>
          <w:p w:rsidR="005D1864" w:rsidRPr="005A1145" w:rsidRDefault="005D1864" w:rsidP="005D1864">
            <w:pPr>
              <w:ind w:left="0"/>
              <w:rPr>
                <w:sz w:val="20"/>
                <w:szCs w:val="20"/>
              </w:rPr>
            </w:pPr>
            <w:r w:rsidRPr="005A1145">
              <w:rPr>
                <w:rFonts w:ascii="Arial" w:hAnsi="Arial" w:cs="Arial"/>
                <w:sz w:val="20"/>
                <w:szCs w:val="20"/>
              </w:rPr>
              <w:t>Contact e-mail address</w:t>
            </w:r>
          </w:p>
        </w:tc>
        <w:tc>
          <w:tcPr>
            <w:tcW w:w="5947" w:type="dxa"/>
          </w:tcPr>
          <w:p w:rsidR="005D1864" w:rsidRDefault="005D1864" w:rsidP="005D1864">
            <w:pPr>
              <w:ind w:left="0"/>
            </w:pPr>
          </w:p>
        </w:tc>
      </w:tr>
      <w:tr w:rsidR="005D1864" w:rsidTr="005D1864">
        <w:tc>
          <w:tcPr>
            <w:tcW w:w="3403" w:type="dxa"/>
          </w:tcPr>
          <w:p w:rsidR="005D1864" w:rsidRPr="005A1145" w:rsidRDefault="005D1864" w:rsidP="005D1864">
            <w:pPr>
              <w:ind w:left="0"/>
              <w:rPr>
                <w:sz w:val="20"/>
                <w:szCs w:val="20"/>
              </w:rPr>
            </w:pPr>
            <w:r w:rsidRPr="005A1145">
              <w:rPr>
                <w:rFonts w:ascii="Arial" w:hAnsi="Arial" w:cs="Arial"/>
                <w:sz w:val="20"/>
                <w:szCs w:val="20"/>
              </w:rPr>
              <w:t>Contact mobile phone</w:t>
            </w:r>
          </w:p>
        </w:tc>
        <w:tc>
          <w:tcPr>
            <w:tcW w:w="5947" w:type="dxa"/>
          </w:tcPr>
          <w:p w:rsidR="005D1864" w:rsidRDefault="005D1864" w:rsidP="005D1864">
            <w:pPr>
              <w:ind w:left="0"/>
            </w:pPr>
          </w:p>
        </w:tc>
      </w:tr>
    </w:tbl>
    <w:p w:rsidR="005D1864" w:rsidRDefault="005D1864" w:rsidP="005D1864"/>
    <w:p w:rsidR="005D1864" w:rsidRPr="005D1864" w:rsidRDefault="00F95842" w:rsidP="00F95842">
      <w:pPr>
        <w:pStyle w:val="Heading2"/>
      </w:pPr>
      <w:bookmarkStart w:id="13" w:name="_Toc47199120"/>
      <w:bookmarkStart w:id="14" w:name="_Toc50522589"/>
      <w:r>
        <w:t>Required Services &amp; Deliverables based on Functionality</w:t>
      </w:r>
      <w:bookmarkEnd w:id="13"/>
      <w:bookmarkEnd w:id="14"/>
    </w:p>
    <w:p w:rsidR="005160F2" w:rsidRDefault="005D1864">
      <w:pPr>
        <w:jc w:val="both"/>
      </w:pPr>
      <w:r>
        <w:t>For each requirement, please add your response in the column. Please use the</w:t>
      </w:r>
      <w:r w:rsidR="00F95842">
        <w:t xml:space="preserve"> “Yes, it Provides” for cases which are supported by product and</w:t>
      </w:r>
      <w:r>
        <w:t xml:space="preserve"> “Does not align” for cases where the product is not designed to support the requirements. </w:t>
      </w:r>
    </w:p>
    <w:p w:rsidR="005160F2" w:rsidRDefault="005160F2">
      <w:pPr>
        <w:jc w:val="both"/>
      </w:pPr>
    </w:p>
    <w:tbl>
      <w:tblPr>
        <w:tblStyle w:val="a1"/>
        <w:tblW w:w="9360"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10"/>
        <w:gridCol w:w="5730"/>
        <w:gridCol w:w="3120"/>
      </w:tblGrid>
      <w:tr w:rsidR="005160F2">
        <w:tc>
          <w:tcPr>
            <w:tcW w:w="510" w:type="dxa"/>
            <w:shd w:val="clear" w:color="auto" w:fill="FCE5CD"/>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rPr>
                <w:b/>
              </w:rPr>
            </w:pPr>
            <w:r>
              <w:rPr>
                <w:b/>
              </w:rPr>
              <w:t>Sr.</w:t>
            </w:r>
          </w:p>
        </w:tc>
        <w:tc>
          <w:tcPr>
            <w:tcW w:w="5730" w:type="dxa"/>
            <w:shd w:val="clear" w:color="auto" w:fill="FCE5CD"/>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rPr>
                <w:b/>
              </w:rPr>
            </w:pPr>
            <w:r>
              <w:rPr>
                <w:b/>
              </w:rPr>
              <w:t>Requirements</w:t>
            </w:r>
          </w:p>
        </w:tc>
        <w:tc>
          <w:tcPr>
            <w:tcW w:w="3120" w:type="dxa"/>
            <w:shd w:val="clear" w:color="auto" w:fill="FCE5CD"/>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rPr>
                <w:b/>
              </w:rPr>
            </w:pPr>
            <w:r>
              <w:rPr>
                <w:b/>
              </w:rPr>
              <w:t>Response</w:t>
            </w: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1</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will provide the ability to route bids to suppliers based on their product categories and geographical areas covered</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2</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will provide suppliers the ability to propose or submit material master updates for approval</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3</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will provide Purchase Order (PO) acknowledgment(s) functionality</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4</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will provide configurable Vendor Performance evaluation functionality and reports</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5</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will provide supplier the ability to accept or reject Contracts or POs through the software</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6</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will provide supplier(s) the ability to submit invoices through the software</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lastRenderedPageBreak/>
              <w:t>7</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will provide improved payment tracking and duplicate payment reduction opportunities</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8</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will provide multiple Invoice submittal template options for approval routing purposes</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9</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will require supplier to match invoice line items to match PO line items during Invoice Verification process</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10</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will provide suppliers the ability to propose substitute part numbers, prices, delivery dates, freight terms, etc., that route internally for approval</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11</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 xml:space="preserve">The solution will provide proof </w:t>
            </w:r>
            <w:r w:rsidR="00F95842">
              <w:t>of delivery</w:t>
            </w:r>
            <w:r>
              <w:t xml:space="preserve"> document/notification functionality</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12</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will provide shipping notification(s) functionality</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13</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will provide shipping and returning of goods to vendor activities through the portal</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14</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 xml:space="preserve">The solution will enable vendors to view real-time status of their PO's including Confirmation </w:t>
            </w:r>
            <w:r w:rsidR="00F95842">
              <w:t xml:space="preserve">status as </w:t>
            </w:r>
            <w:r>
              <w:t>Completed, Not Completed, or Partially Completed including details</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15</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 xml:space="preserve">The solution will provide configurable Vendor Performance evaluation functionality and reports </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16</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will provide “Reverse Auction” functionality</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17</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will provide Contract and PO award notifications through the portal</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18</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 xml:space="preserve">The solution will provide the ability to advertise, release and receive RFXs, RFPs and RFIs </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19</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 xml:space="preserve">The solution will provide the ability to post bid results including bid tabulations </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20</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 xml:space="preserve"> The solution will provide increased bidding documentation functionality</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21</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 xml:space="preserve">The solution will provide the ability for vendors to </w:t>
            </w:r>
            <w:r>
              <w:lastRenderedPageBreak/>
              <w:t>submit bid response</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22</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will provide vendors the ability to submit Ethics Compliance Agreement(s) through the software</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23</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will provide the ability to track insurance certification expiration dates</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24</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will provide ability to add links to all company websites</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25</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will provide the ability to add Hyperlinks and information to and about other key websites used in various validation processes</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26</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will provide Questionnaire opportunities to evaluate suppliers</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27</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will provide supplier(s) the ability to itemize sub-contractor expenses, including tracking subcontractor expenses with existing Primary contractors/Contracts</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28</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will provide supplier Registration creation and approval capabilities</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29</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will enable supplier to create and maintain Supplier Master information</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30</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will provide suppliers the ability to maintain multiple contact Email Addresses for procurement document(s)</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31</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will provide suppliers the ability to submit and track Diverse Business certification documentation and expiration dates</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32</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will provide the ability to submit and track required forms, Certificates of Insurance, etc.</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33</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 xml:space="preserve">The solution will provide Automated Clearing House (ACH) payment request and </w:t>
            </w:r>
            <w:r w:rsidR="00F95842">
              <w:t>Enrolment</w:t>
            </w:r>
            <w:r>
              <w:t xml:space="preserve"> opportunities </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34</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will provide hard stop error when "submitting" incorrect invoice required data</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lastRenderedPageBreak/>
              <w:t>35</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will provide company with surrogate bidding options on behalf of the supplier</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36</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will provide “Live” data feed from SRM to supplier software</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37</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will provide robust “</w:t>
            </w:r>
            <w:r w:rsidR="00F95842">
              <w:t>Real-time</w:t>
            </w:r>
            <w:r>
              <w:t>” reporting</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38</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will provide integration with On-base (repository) including routing of attachments</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39</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 xml:space="preserve">The solution provider will manage </w:t>
            </w:r>
            <w:r w:rsidR="00F95842">
              <w:t>Software User</w:t>
            </w:r>
            <w:r>
              <w:t xml:space="preserve"> ID’s with Single sign-on (SSO) Active Directory capability</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40</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provider will create and maintain passwords, logon data, locked accounts and help desk issue related to the software</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41</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provider will provide application support services (Helpdesk, online CHAT, bug fix, etc.) to company</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42</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provider will possess security for Active Directory and non-active Directory users</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43</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provider must provide Mobile Notification and Approval capabilities</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44</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will provide an intuitive user interface with Context-sensitive help functionality</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45</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will provide the ability to send mass email notifications to all company’s suppliers or isolated suppliers based on their product categories and/or geographical areas</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46</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will provide a Bulletin Board functionality to post messages and alerts</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r w:rsidR="005160F2">
        <w:tc>
          <w:tcPr>
            <w:tcW w:w="510" w:type="dxa"/>
            <w:shd w:val="clear" w:color="auto" w:fill="auto"/>
            <w:tcMar>
              <w:top w:w="100" w:type="dxa"/>
              <w:left w:w="100" w:type="dxa"/>
              <w:bottom w:w="100" w:type="dxa"/>
              <w:right w:w="100" w:type="dxa"/>
            </w:tcMar>
          </w:tcPr>
          <w:p w:rsidR="005160F2" w:rsidRDefault="005D1864">
            <w:pPr>
              <w:widowControl w:val="0"/>
              <w:pBdr>
                <w:top w:val="nil"/>
                <w:left w:val="nil"/>
                <w:bottom w:val="nil"/>
                <w:right w:val="nil"/>
                <w:between w:val="nil"/>
              </w:pBdr>
              <w:spacing w:line="240" w:lineRule="auto"/>
              <w:ind w:left="0"/>
            </w:pPr>
            <w:r>
              <w:t>47</w:t>
            </w:r>
          </w:p>
        </w:tc>
        <w:tc>
          <w:tcPr>
            <w:tcW w:w="5730" w:type="dxa"/>
            <w:shd w:val="clear" w:color="auto" w:fill="auto"/>
            <w:tcMar>
              <w:top w:w="100" w:type="dxa"/>
              <w:left w:w="100" w:type="dxa"/>
              <w:bottom w:w="100" w:type="dxa"/>
              <w:right w:w="100" w:type="dxa"/>
            </w:tcMar>
          </w:tcPr>
          <w:p w:rsidR="005160F2" w:rsidRDefault="005D1864">
            <w:pPr>
              <w:widowControl w:val="0"/>
              <w:spacing w:line="240" w:lineRule="auto"/>
              <w:ind w:left="0"/>
            </w:pPr>
            <w:r>
              <w:t>The solution provider must provide three environments - Development, Quality Assurance &amp; Production</w:t>
            </w:r>
          </w:p>
        </w:tc>
        <w:tc>
          <w:tcPr>
            <w:tcW w:w="3120" w:type="dxa"/>
            <w:shd w:val="clear" w:color="auto" w:fill="auto"/>
            <w:tcMar>
              <w:top w:w="100" w:type="dxa"/>
              <w:left w:w="100" w:type="dxa"/>
              <w:bottom w:w="100" w:type="dxa"/>
              <w:right w:w="100" w:type="dxa"/>
            </w:tcMar>
          </w:tcPr>
          <w:p w:rsidR="005160F2" w:rsidRDefault="005160F2">
            <w:pPr>
              <w:widowControl w:val="0"/>
              <w:pBdr>
                <w:top w:val="nil"/>
                <w:left w:val="nil"/>
                <w:bottom w:val="nil"/>
                <w:right w:val="nil"/>
                <w:between w:val="nil"/>
              </w:pBdr>
              <w:spacing w:line="240" w:lineRule="auto"/>
              <w:ind w:left="0"/>
            </w:pPr>
          </w:p>
        </w:tc>
      </w:tr>
    </w:tbl>
    <w:p w:rsidR="005160F2" w:rsidRDefault="005160F2">
      <w:pPr>
        <w:jc w:val="both"/>
      </w:pPr>
    </w:p>
    <w:p w:rsidR="00E41B01" w:rsidRDefault="00E41B01">
      <w:pPr>
        <w:jc w:val="both"/>
      </w:pPr>
    </w:p>
    <w:p w:rsidR="00E41B01" w:rsidRDefault="00E41B01">
      <w:pPr>
        <w:jc w:val="both"/>
      </w:pPr>
    </w:p>
    <w:p w:rsidR="00F95842" w:rsidRDefault="00F95842" w:rsidP="00FB309D">
      <w:pPr>
        <w:pStyle w:val="Heading2"/>
      </w:pPr>
      <w:bookmarkStart w:id="15" w:name="_Toc50522590"/>
      <w:r>
        <w:lastRenderedPageBreak/>
        <w:t xml:space="preserve">Technology </w:t>
      </w:r>
      <w:r w:rsidR="00FB309D">
        <w:t>Requirements</w:t>
      </w:r>
      <w:bookmarkEnd w:id="15"/>
    </w:p>
    <w:tbl>
      <w:tblPr>
        <w:tblStyle w:val="TableGrid"/>
        <w:tblW w:w="9499" w:type="dxa"/>
        <w:tblInd w:w="-6" w:type="dxa"/>
        <w:tblLook w:val="04A0" w:firstRow="1" w:lastRow="0" w:firstColumn="1" w:lastColumn="0" w:noHBand="0" w:noVBand="1"/>
      </w:tblPr>
      <w:tblGrid>
        <w:gridCol w:w="568"/>
        <w:gridCol w:w="6521"/>
        <w:gridCol w:w="2410"/>
      </w:tblGrid>
      <w:tr w:rsidR="00FB309D" w:rsidTr="0068684D">
        <w:tc>
          <w:tcPr>
            <w:tcW w:w="9499" w:type="dxa"/>
            <w:gridSpan w:val="3"/>
          </w:tcPr>
          <w:p w:rsidR="00FB309D" w:rsidRDefault="00FB309D" w:rsidP="003469D6">
            <w:pPr>
              <w:ind w:left="0"/>
            </w:pPr>
            <w:r w:rsidRPr="00CD16FA">
              <w:rPr>
                <w:b/>
                <w:bCs/>
              </w:rPr>
              <w:t>Architecture</w:t>
            </w:r>
          </w:p>
        </w:tc>
      </w:tr>
      <w:tr w:rsidR="00FB309D" w:rsidTr="00FB309D">
        <w:tc>
          <w:tcPr>
            <w:tcW w:w="568" w:type="dxa"/>
          </w:tcPr>
          <w:p w:rsidR="00FB309D" w:rsidRPr="00FB309D" w:rsidRDefault="00FB309D" w:rsidP="00FB309D">
            <w:pPr>
              <w:widowControl w:val="0"/>
              <w:ind w:left="0"/>
            </w:pPr>
            <w:r>
              <w:t>1</w:t>
            </w:r>
          </w:p>
        </w:tc>
        <w:tc>
          <w:tcPr>
            <w:tcW w:w="6521" w:type="dxa"/>
          </w:tcPr>
          <w:p w:rsidR="00FB309D" w:rsidRPr="00FB309D" w:rsidRDefault="00FB309D" w:rsidP="00FB309D">
            <w:pPr>
              <w:widowControl w:val="0"/>
              <w:ind w:left="0"/>
            </w:pPr>
            <w:r w:rsidRPr="00FB309D">
              <w:t>Is your software product hosted Cloud Environment?</w:t>
            </w:r>
          </w:p>
          <w:p w:rsidR="00FB309D" w:rsidRPr="00FB309D" w:rsidRDefault="00FB309D" w:rsidP="00FB309D">
            <w:pPr>
              <w:widowControl w:val="0"/>
              <w:ind w:left="0"/>
            </w:pPr>
            <w:r w:rsidRPr="00FB309D">
              <w:t>The solution should be deployable within Software as a Service (SaaS) model, with the data hosted in Australia/USA/any other region. </w:t>
            </w:r>
          </w:p>
        </w:tc>
        <w:tc>
          <w:tcPr>
            <w:tcW w:w="2410" w:type="dxa"/>
          </w:tcPr>
          <w:p w:rsidR="00FB309D" w:rsidRDefault="00FB309D" w:rsidP="00FB309D">
            <w:pPr>
              <w:widowControl w:val="0"/>
              <w:ind w:left="0"/>
            </w:pPr>
          </w:p>
        </w:tc>
      </w:tr>
      <w:tr w:rsidR="00FB309D" w:rsidTr="00FB309D">
        <w:tc>
          <w:tcPr>
            <w:tcW w:w="568" w:type="dxa"/>
          </w:tcPr>
          <w:p w:rsidR="00FB309D" w:rsidRPr="00FB309D" w:rsidRDefault="00FB309D" w:rsidP="00FB309D">
            <w:pPr>
              <w:widowControl w:val="0"/>
              <w:ind w:left="0"/>
            </w:pPr>
            <w:r>
              <w:t>2</w:t>
            </w:r>
          </w:p>
        </w:tc>
        <w:tc>
          <w:tcPr>
            <w:tcW w:w="6521" w:type="dxa"/>
          </w:tcPr>
          <w:p w:rsidR="00FB309D" w:rsidRPr="00FB309D" w:rsidRDefault="00FB309D" w:rsidP="00FB309D">
            <w:pPr>
              <w:widowControl w:val="0"/>
              <w:ind w:left="0"/>
            </w:pPr>
            <w:r w:rsidRPr="00FB309D">
              <w:t>Please mention if software is based on any Platform.</w:t>
            </w:r>
          </w:p>
        </w:tc>
        <w:tc>
          <w:tcPr>
            <w:tcW w:w="2410" w:type="dxa"/>
          </w:tcPr>
          <w:p w:rsidR="00FB309D" w:rsidRDefault="00FB309D" w:rsidP="00FB309D">
            <w:pPr>
              <w:widowControl w:val="0"/>
              <w:ind w:left="0"/>
            </w:pPr>
          </w:p>
        </w:tc>
      </w:tr>
      <w:tr w:rsidR="00FB309D" w:rsidTr="00FB309D">
        <w:tc>
          <w:tcPr>
            <w:tcW w:w="568" w:type="dxa"/>
          </w:tcPr>
          <w:p w:rsidR="00FB309D" w:rsidRPr="00FB309D" w:rsidRDefault="00FB309D" w:rsidP="00FB309D">
            <w:pPr>
              <w:widowControl w:val="0"/>
              <w:ind w:left="0"/>
            </w:pPr>
            <w:r>
              <w:t>3</w:t>
            </w:r>
          </w:p>
        </w:tc>
        <w:tc>
          <w:tcPr>
            <w:tcW w:w="6521" w:type="dxa"/>
          </w:tcPr>
          <w:p w:rsidR="00FB309D" w:rsidRPr="00FB309D" w:rsidRDefault="00FB309D" w:rsidP="00FB309D">
            <w:pPr>
              <w:widowControl w:val="0"/>
              <w:ind w:left="0"/>
            </w:pPr>
            <w:r w:rsidRPr="00FB309D">
              <w:t>Please attach a diagram of the hosted solution's Conceptual Architecture (Show type or architecture including 3 tier, N-Tier, UI Tier, business logic tier, interfaces between tiers, authentications)</w:t>
            </w:r>
          </w:p>
        </w:tc>
        <w:tc>
          <w:tcPr>
            <w:tcW w:w="2410" w:type="dxa"/>
          </w:tcPr>
          <w:p w:rsidR="00FB309D" w:rsidRDefault="00FB309D" w:rsidP="00FB309D">
            <w:pPr>
              <w:widowControl w:val="0"/>
              <w:ind w:left="0"/>
            </w:pPr>
          </w:p>
        </w:tc>
      </w:tr>
      <w:tr w:rsidR="00FB309D" w:rsidTr="00FB309D">
        <w:tc>
          <w:tcPr>
            <w:tcW w:w="568" w:type="dxa"/>
          </w:tcPr>
          <w:p w:rsidR="00FB309D" w:rsidRPr="00FB309D" w:rsidRDefault="00FB309D" w:rsidP="00FB309D">
            <w:pPr>
              <w:widowControl w:val="0"/>
              <w:ind w:left="0"/>
            </w:pPr>
            <w:r>
              <w:t>4</w:t>
            </w:r>
          </w:p>
        </w:tc>
        <w:tc>
          <w:tcPr>
            <w:tcW w:w="6521" w:type="dxa"/>
          </w:tcPr>
          <w:p w:rsidR="00FB309D" w:rsidRPr="00FB309D" w:rsidRDefault="00FB309D" w:rsidP="00FB309D">
            <w:pPr>
              <w:widowControl w:val="0"/>
              <w:ind w:left="0"/>
            </w:pPr>
            <w:r w:rsidRPr="00FB309D">
              <w:t xml:space="preserve">What is the Uptime Service Level Agreement (SLA) and current average? </w:t>
            </w:r>
          </w:p>
        </w:tc>
        <w:tc>
          <w:tcPr>
            <w:tcW w:w="2410" w:type="dxa"/>
          </w:tcPr>
          <w:p w:rsidR="00FB309D" w:rsidRDefault="00FB309D" w:rsidP="00FB309D">
            <w:pPr>
              <w:widowControl w:val="0"/>
              <w:ind w:left="0"/>
            </w:pPr>
          </w:p>
        </w:tc>
      </w:tr>
      <w:tr w:rsidR="00FB309D" w:rsidTr="00741137">
        <w:tc>
          <w:tcPr>
            <w:tcW w:w="9499" w:type="dxa"/>
            <w:gridSpan w:val="3"/>
          </w:tcPr>
          <w:p w:rsidR="00FB309D" w:rsidRPr="00FB309D" w:rsidRDefault="00FB309D" w:rsidP="003469D6">
            <w:pPr>
              <w:ind w:left="0"/>
              <w:rPr>
                <w:b/>
                <w:bCs/>
              </w:rPr>
            </w:pPr>
            <w:r w:rsidRPr="007C40E4">
              <w:rPr>
                <w:b/>
                <w:bCs/>
              </w:rPr>
              <w:t>Security</w:t>
            </w:r>
          </w:p>
        </w:tc>
      </w:tr>
      <w:tr w:rsidR="00FB309D" w:rsidTr="00FB309D">
        <w:tc>
          <w:tcPr>
            <w:tcW w:w="568" w:type="dxa"/>
          </w:tcPr>
          <w:p w:rsidR="00FB309D" w:rsidRPr="00FB309D" w:rsidRDefault="00FB309D" w:rsidP="00FB309D">
            <w:pPr>
              <w:widowControl w:val="0"/>
              <w:ind w:left="0"/>
            </w:pPr>
            <w:r w:rsidRPr="00FB309D">
              <w:t>5</w:t>
            </w:r>
          </w:p>
        </w:tc>
        <w:tc>
          <w:tcPr>
            <w:tcW w:w="6521" w:type="dxa"/>
            <w:vAlign w:val="center"/>
          </w:tcPr>
          <w:p w:rsidR="00FB309D" w:rsidRPr="00FB309D" w:rsidRDefault="00FB309D" w:rsidP="00FB309D">
            <w:pPr>
              <w:widowControl w:val="0"/>
              <w:ind w:left="0"/>
            </w:pPr>
            <w:r w:rsidRPr="00FB309D">
              <w:t>The vendor has established an Information Security Management System (ISMS), certified against ISO27001. The scope of the certification includes the </w:t>
            </w:r>
          </w:p>
          <w:p w:rsidR="00FB309D" w:rsidRPr="00FB309D" w:rsidRDefault="00FB309D" w:rsidP="00FB309D">
            <w:pPr>
              <w:widowControl w:val="0"/>
              <w:numPr>
                <w:ilvl w:val="0"/>
                <w:numId w:val="20"/>
              </w:numPr>
              <w:autoSpaceDN w:val="0"/>
              <w:ind w:left="0" w:firstLine="0"/>
            </w:pPr>
            <w:r w:rsidRPr="00FB309D">
              <w:t>Data centre</w:t>
            </w:r>
          </w:p>
          <w:p w:rsidR="00FB309D" w:rsidRPr="00FB309D" w:rsidRDefault="00FB309D" w:rsidP="00FB309D">
            <w:pPr>
              <w:widowControl w:val="0"/>
              <w:numPr>
                <w:ilvl w:val="0"/>
                <w:numId w:val="20"/>
              </w:numPr>
              <w:autoSpaceDN w:val="0"/>
              <w:ind w:left="0" w:firstLine="0"/>
            </w:pPr>
            <w:r w:rsidRPr="00FB309D">
              <w:t>all IT infrastructure and; </w:t>
            </w:r>
          </w:p>
          <w:p w:rsidR="00FB309D" w:rsidRPr="00FB309D" w:rsidRDefault="00FB309D" w:rsidP="00FB309D">
            <w:pPr>
              <w:widowControl w:val="0"/>
              <w:ind w:left="0"/>
            </w:pPr>
            <w:r w:rsidRPr="00FB309D">
              <w:t xml:space="preserve">applications relating to the supply of the vendor service </w:t>
            </w:r>
          </w:p>
        </w:tc>
        <w:tc>
          <w:tcPr>
            <w:tcW w:w="2410" w:type="dxa"/>
          </w:tcPr>
          <w:p w:rsidR="00FB309D" w:rsidRDefault="00FB309D" w:rsidP="00FB309D">
            <w:pPr>
              <w:widowControl w:val="0"/>
              <w:ind w:left="0"/>
            </w:pPr>
          </w:p>
        </w:tc>
      </w:tr>
      <w:tr w:rsidR="00FB309D" w:rsidTr="00FB309D">
        <w:tc>
          <w:tcPr>
            <w:tcW w:w="568" w:type="dxa"/>
          </w:tcPr>
          <w:p w:rsidR="00FB309D" w:rsidRPr="00FB309D" w:rsidRDefault="00FB309D" w:rsidP="00FB309D">
            <w:pPr>
              <w:widowControl w:val="0"/>
              <w:ind w:left="0"/>
            </w:pPr>
            <w:r w:rsidRPr="00FB309D">
              <w:t>6</w:t>
            </w:r>
          </w:p>
        </w:tc>
        <w:tc>
          <w:tcPr>
            <w:tcW w:w="6521" w:type="dxa"/>
            <w:vAlign w:val="center"/>
          </w:tcPr>
          <w:p w:rsidR="00FB309D" w:rsidRPr="00FB309D" w:rsidRDefault="00FB309D" w:rsidP="00FB309D">
            <w:pPr>
              <w:widowControl w:val="0"/>
              <w:ind w:left="0"/>
            </w:pPr>
            <w:r w:rsidRPr="00FB309D">
              <w:t>The vendor and any subcontractors commit to General Data Protection Regulations (GDPR) (and subsequent amendments) regardless of data centre locations. </w:t>
            </w:r>
          </w:p>
        </w:tc>
        <w:tc>
          <w:tcPr>
            <w:tcW w:w="2410" w:type="dxa"/>
          </w:tcPr>
          <w:p w:rsidR="00FB309D" w:rsidRDefault="00FB309D" w:rsidP="00FB309D">
            <w:pPr>
              <w:widowControl w:val="0"/>
              <w:ind w:left="0"/>
            </w:pPr>
          </w:p>
        </w:tc>
      </w:tr>
      <w:tr w:rsidR="00FB309D" w:rsidTr="00FB309D">
        <w:tc>
          <w:tcPr>
            <w:tcW w:w="568" w:type="dxa"/>
          </w:tcPr>
          <w:p w:rsidR="00FB309D" w:rsidRPr="00FB309D" w:rsidRDefault="00FB309D" w:rsidP="00FB309D">
            <w:pPr>
              <w:widowControl w:val="0"/>
              <w:ind w:left="0"/>
            </w:pPr>
            <w:r w:rsidRPr="00FB309D">
              <w:t>7</w:t>
            </w:r>
          </w:p>
        </w:tc>
        <w:tc>
          <w:tcPr>
            <w:tcW w:w="6521" w:type="dxa"/>
            <w:vAlign w:val="center"/>
          </w:tcPr>
          <w:p w:rsidR="00FB309D" w:rsidRPr="00FB309D" w:rsidRDefault="00FB309D" w:rsidP="00FB309D">
            <w:pPr>
              <w:widowControl w:val="0"/>
              <w:ind w:left="0"/>
            </w:pPr>
            <w:r w:rsidRPr="00FB309D">
              <w:t>Data for each customer is logically segregated as part of a multi-tenancy and/or virtualised environment. </w:t>
            </w:r>
          </w:p>
        </w:tc>
        <w:tc>
          <w:tcPr>
            <w:tcW w:w="2410" w:type="dxa"/>
          </w:tcPr>
          <w:p w:rsidR="00FB309D" w:rsidRDefault="00FB309D" w:rsidP="00FB309D">
            <w:pPr>
              <w:widowControl w:val="0"/>
              <w:ind w:left="0"/>
            </w:pPr>
          </w:p>
        </w:tc>
      </w:tr>
      <w:tr w:rsidR="00FB309D" w:rsidTr="00FB309D">
        <w:tc>
          <w:tcPr>
            <w:tcW w:w="568" w:type="dxa"/>
          </w:tcPr>
          <w:p w:rsidR="00FB309D" w:rsidRPr="00FB309D" w:rsidRDefault="00FB309D" w:rsidP="00FB309D">
            <w:pPr>
              <w:widowControl w:val="0"/>
              <w:ind w:left="0"/>
            </w:pPr>
            <w:r w:rsidRPr="00FB309D">
              <w:t>8</w:t>
            </w:r>
          </w:p>
        </w:tc>
        <w:tc>
          <w:tcPr>
            <w:tcW w:w="6521" w:type="dxa"/>
            <w:vAlign w:val="center"/>
          </w:tcPr>
          <w:p w:rsidR="00FB309D" w:rsidRPr="00FB309D" w:rsidRDefault="00FB309D" w:rsidP="00FB309D">
            <w:pPr>
              <w:widowControl w:val="0"/>
              <w:ind w:left="0"/>
            </w:pPr>
            <w:r w:rsidRPr="00FB309D">
              <w:t>The vendor solution supports single-sign-on authentication standards such as SAML or OpenID Connect. </w:t>
            </w:r>
          </w:p>
        </w:tc>
        <w:tc>
          <w:tcPr>
            <w:tcW w:w="2410" w:type="dxa"/>
          </w:tcPr>
          <w:p w:rsidR="00FB309D" w:rsidRDefault="00FB309D" w:rsidP="00FB309D">
            <w:pPr>
              <w:widowControl w:val="0"/>
              <w:ind w:left="0"/>
            </w:pPr>
          </w:p>
        </w:tc>
      </w:tr>
      <w:tr w:rsidR="00FB309D" w:rsidTr="00FB309D">
        <w:tc>
          <w:tcPr>
            <w:tcW w:w="568" w:type="dxa"/>
          </w:tcPr>
          <w:p w:rsidR="00FB309D" w:rsidRPr="00FB309D" w:rsidRDefault="00FB309D" w:rsidP="00FB309D">
            <w:pPr>
              <w:widowControl w:val="0"/>
              <w:ind w:left="0"/>
            </w:pPr>
            <w:r w:rsidRPr="00FB309D">
              <w:t>9</w:t>
            </w:r>
          </w:p>
        </w:tc>
        <w:tc>
          <w:tcPr>
            <w:tcW w:w="6521" w:type="dxa"/>
            <w:vAlign w:val="center"/>
          </w:tcPr>
          <w:p w:rsidR="00FB309D" w:rsidRPr="00FB309D" w:rsidRDefault="00FB309D" w:rsidP="00FB309D">
            <w:pPr>
              <w:widowControl w:val="0"/>
              <w:ind w:left="0"/>
            </w:pPr>
            <w:r w:rsidRPr="00FB309D">
              <w:t>User provisioning and access should be managed by Identity and Access Management based on user role. All events must be logged and audited. </w:t>
            </w:r>
          </w:p>
        </w:tc>
        <w:tc>
          <w:tcPr>
            <w:tcW w:w="2410" w:type="dxa"/>
          </w:tcPr>
          <w:p w:rsidR="00FB309D" w:rsidRDefault="00FB309D" w:rsidP="00FB309D">
            <w:pPr>
              <w:widowControl w:val="0"/>
              <w:ind w:left="0"/>
            </w:pPr>
          </w:p>
        </w:tc>
      </w:tr>
      <w:tr w:rsidR="00FB309D" w:rsidTr="00FB309D">
        <w:tc>
          <w:tcPr>
            <w:tcW w:w="568" w:type="dxa"/>
          </w:tcPr>
          <w:p w:rsidR="00FB309D" w:rsidRPr="00FB309D" w:rsidRDefault="00FB309D" w:rsidP="00FB309D">
            <w:pPr>
              <w:widowControl w:val="0"/>
              <w:ind w:left="0"/>
            </w:pPr>
            <w:r w:rsidRPr="00FB309D">
              <w:t>10</w:t>
            </w:r>
          </w:p>
        </w:tc>
        <w:tc>
          <w:tcPr>
            <w:tcW w:w="6521" w:type="dxa"/>
            <w:vAlign w:val="center"/>
          </w:tcPr>
          <w:p w:rsidR="00FB309D" w:rsidRPr="00FB309D" w:rsidRDefault="00FB309D" w:rsidP="00FB309D">
            <w:pPr>
              <w:widowControl w:val="0"/>
              <w:ind w:left="0"/>
            </w:pPr>
            <w:r w:rsidRPr="00FB309D">
              <w:t>The solution will allow the definition of security groups and user roles. </w:t>
            </w:r>
          </w:p>
        </w:tc>
        <w:tc>
          <w:tcPr>
            <w:tcW w:w="2410" w:type="dxa"/>
          </w:tcPr>
          <w:p w:rsidR="00FB309D" w:rsidRDefault="00FB309D" w:rsidP="00FB309D">
            <w:pPr>
              <w:widowControl w:val="0"/>
              <w:ind w:left="0"/>
            </w:pPr>
          </w:p>
        </w:tc>
      </w:tr>
      <w:tr w:rsidR="00FB309D" w:rsidTr="00FB309D">
        <w:tc>
          <w:tcPr>
            <w:tcW w:w="568" w:type="dxa"/>
          </w:tcPr>
          <w:p w:rsidR="00FB309D" w:rsidRPr="00FB309D" w:rsidRDefault="00FB309D" w:rsidP="00FB309D">
            <w:pPr>
              <w:widowControl w:val="0"/>
              <w:ind w:left="0"/>
            </w:pPr>
            <w:r w:rsidRPr="00FB309D">
              <w:t>11</w:t>
            </w:r>
          </w:p>
        </w:tc>
        <w:tc>
          <w:tcPr>
            <w:tcW w:w="6521" w:type="dxa"/>
            <w:vAlign w:val="center"/>
          </w:tcPr>
          <w:p w:rsidR="00FB309D" w:rsidRPr="00FB309D" w:rsidRDefault="00FB309D" w:rsidP="00FB309D">
            <w:pPr>
              <w:widowControl w:val="0"/>
              <w:ind w:left="0"/>
            </w:pPr>
            <w:r w:rsidRPr="00FB309D">
              <w:t>The solution will be able to apply security access to data, forms and reports by user group and role. </w:t>
            </w:r>
          </w:p>
        </w:tc>
        <w:tc>
          <w:tcPr>
            <w:tcW w:w="2410" w:type="dxa"/>
          </w:tcPr>
          <w:p w:rsidR="00FB309D" w:rsidRDefault="00FB309D" w:rsidP="00FB309D">
            <w:pPr>
              <w:widowControl w:val="0"/>
              <w:ind w:left="0"/>
            </w:pPr>
          </w:p>
        </w:tc>
      </w:tr>
      <w:tr w:rsidR="00FB309D" w:rsidTr="00FB309D">
        <w:tc>
          <w:tcPr>
            <w:tcW w:w="568" w:type="dxa"/>
          </w:tcPr>
          <w:p w:rsidR="00FB309D" w:rsidRPr="00FB309D" w:rsidRDefault="00FB309D" w:rsidP="00FB309D">
            <w:pPr>
              <w:widowControl w:val="0"/>
              <w:ind w:left="0"/>
            </w:pPr>
            <w:r w:rsidRPr="00FB309D">
              <w:t>12</w:t>
            </w:r>
          </w:p>
        </w:tc>
        <w:tc>
          <w:tcPr>
            <w:tcW w:w="6521" w:type="dxa"/>
            <w:vAlign w:val="center"/>
          </w:tcPr>
          <w:p w:rsidR="00FB309D" w:rsidRPr="00FB309D" w:rsidRDefault="00FB309D" w:rsidP="00FB309D">
            <w:pPr>
              <w:widowControl w:val="0"/>
              <w:ind w:left="0"/>
            </w:pPr>
            <w:r w:rsidRPr="00FB309D">
              <w:t>The solution will be able to apply security access to actions and workflow by user group and role. </w:t>
            </w:r>
          </w:p>
        </w:tc>
        <w:tc>
          <w:tcPr>
            <w:tcW w:w="2410" w:type="dxa"/>
          </w:tcPr>
          <w:p w:rsidR="00FB309D" w:rsidRDefault="00FB309D" w:rsidP="00FB309D">
            <w:pPr>
              <w:widowControl w:val="0"/>
              <w:ind w:left="0"/>
            </w:pPr>
          </w:p>
        </w:tc>
      </w:tr>
      <w:tr w:rsidR="00FB309D" w:rsidTr="00FB309D">
        <w:tc>
          <w:tcPr>
            <w:tcW w:w="568" w:type="dxa"/>
          </w:tcPr>
          <w:p w:rsidR="00FB309D" w:rsidRPr="00FB309D" w:rsidRDefault="00FB309D" w:rsidP="00FB309D">
            <w:pPr>
              <w:widowControl w:val="0"/>
              <w:ind w:left="0"/>
            </w:pPr>
            <w:r w:rsidRPr="00FB309D">
              <w:t>13</w:t>
            </w:r>
          </w:p>
        </w:tc>
        <w:tc>
          <w:tcPr>
            <w:tcW w:w="6521" w:type="dxa"/>
            <w:vAlign w:val="center"/>
          </w:tcPr>
          <w:p w:rsidR="00FB309D" w:rsidRPr="00FB309D" w:rsidRDefault="00FB309D" w:rsidP="00FB309D">
            <w:pPr>
              <w:widowControl w:val="0"/>
              <w:ind w:left="0"/>
            </w:pPr>
            <w:r w:rsidRPr="00FB309D">
              <w:t>The solution must only collect the minimum amount of personal information to complete a transaction. Personal information collected must only be used for the purposes of completing a transaction. </w:t>
            </w:r>
          </w:p>
        </w:tc>
        <w:tc>
          <w:tcPr>
            <w:tcW w:w="2410" w:type="dxa"/>
          </w:tcPr>
          <w:p w:rsidR="00FB309D" w:rsidRDefault="00FB309D" w:rsidP="00FB309D">
            <w:pPr>
              <w:widowControl w:val="0"/>
              <w:ind w:left="0"/>
            </w:pPr>
          </w:p>
        </w:tc>
      </w:tr>
      <w:tr w:rsidR="00FB309D" w:rsidTr="00FB309D">
        <w:tc>
          <w:tcPr>
            <w:tcW w:w="568" w:type="dxa"/>
          </w:tcPr>
          <w:p w:rsidR="00FB309D" w:rsidRPr="00FB309D" w:rsidRDefault="00FB309D" w:rsidP="00FB309D">
            <w:pPr>
              <w:widowControl w:val="0"/>
              <w:ind w:left="0"/>
            </w:pPr>
            <w:r w:rsidRPr="00FB309D">
              <w:t>14</w:t>
            </w:r>
          </w:p>
        </w:tc>
        <w:tc>
          <w:tcPr>
            <w:tcW w:w="6521" w:type="dxa"/>
            <w:vAlign w:val="center"/>
          </w:tcPr>
          <w:p w:rsidR="00FB309D" w:rsidRPr="00FB309D" w:rsidRDefault="00FB309D" w:rsidP="00FB309D">
            <w:pPr>
              <w:widowControl w:val="0"/>
              <w:ind w:left="0"/>
            </w:pPr>
            <w:r w:rsidRPr="00FB309D">
              <w:t>User provisioning and access should be managed by Identity and Access Management based on user role. All events must be logged and audited. </w:t>
            </w:r>
          </w:p>
        </w:tc>
        <w:tc>
          <w:tcPr>
            <w:tcW w:w="2410" w:type="dxa"/>
          </w:tcPr>
          <w:p w:rsidR="00FB309D" w:rsidRDefault="00FB309D" w:rsidP="00FB309D">
            <w:pPr>
              <w:widowControl w:val="0"/>
              <w:ind w:left="0"/>
            </w:pPr>
          </w:p>
        </w:tc>
      </w:tr>
    </w:tbl>
    <w:p w:rsidR="00F95842" w:rsidRDefault="00F95842" w:rsidP="00F95842"/>
    <w:p w:rsidR="00F95842" w:rsidRDefault="00F95842" w:rsidP="00FB309D">
      <w:pPr>
        <w:pStyle w:val="Heading2"/>
      </w:pPr>
      <w:bookmarkStart w:id="16" w:name="_Toc50522591"/>
      <w:r>
        <w:t>IT Auditing Requirements</w:t>
      </w:r>
      <w:bookmarkEnd w:id="16"/>
    </w:p>
    <w:p w:rsidR="00F95842" w:rsidRDefault="00F95842" w:rsidP="00F95842"/>
    <w:tbl>
      <w:tblPr>
        <w:tblStyle w:val="TableGrid"/>
        <w:tblW w:w="0" w:type="auto"/>
        <w:tblInd w:w="-6" w:type="dxa"/>
        <w:tblLook w:val="04A0" w:firstRow="1" w:lastRow="0" w:firstColumn="1" w:lastColumn="0" w:noHBand="0" w:noVBand="1"/>
      </w:tblPr>
      <w:tblGrid>
        <w:gridCol w:w="568"/>
        <w:gridCol w:w="6379"/>
        <w:gridCol w:w="2409"/>
      </w:tblGrid>
      <w:tr w:rsidR="00FB309D" w:rsidTr="00FB309D">
        <w:tc>
          <w:tcPr>
            <w:tcW w:w="568" w:type="dxa"/>
          </w:tcPr>
          <w:p w:rsidR="00FB309D" w:rsidRPr="00FB309D" w:rsidRDefault="00FB309D" w:rsidP="00FB309D">
            <w:pPr>
              <w:widowControl w:val="0"/>
              <w:ind w:left="0"/>
            </w:pPr>
            <w:r>
              <w:t>1</w:t>
            </w:r>
          </w:p>
        </w:tc>
        <w:tc>
          <w:tcPr>
            <w:tcW w:w="6379" w:type="dxa"/>
            <w:vAlign w:val="center"/>
          </w:tcPr>
          <w:p w:rsidR="00FB309D" w:rsidRPr="00FB309D" w:rsidRDefault="00FB309D" w:rsidP="00FB309D">
            <w:pPr>
              <w:widowControl w:val="0"/>
              <w:ind w:left="0"/>
            </w:pPr>
            <w:r w:rsidRPr="00FB309D">
              <w:t>The solution will have the ability to facilitate a contemporary business continuity management process. </w:t>
            </w:r>
          </w:p>
        </w:tc>
        <w:tc>
          <w:tcPr>
            <w:tcW w:w="2409" w:type="dxa"/>
          </w:tcPr>
          <w:p w:rsidR="00FB309D" w:rsidRDefault="00FB309D" w:rsidP="00FB309D">
            <w:pPr>
              <w:widowControl w:val="0"/>
              <w:ind w:left="0"/>
            </w:pPr>
          </w:p>
        </w:tc>
      </w:tr>
      <w:tr w:rsidR="00FB309D" w:rsidTr="00FB309D">
        <w:tc>
          <w:tcPr>
            <w:tcW w:w="568" w:type="dxa"/>
          </w:tcPr>
          <w:p w:rsidR="00FB309D" w:rsidRPr="00FB309D" w:rsidRDefault="00FB309D" w:rsidP="00FB309D">
            <w:pPr>
              <w:widowControl w:val="0"/>
              <w:ind w:left="0"/>
            </w:pPr>
            <w:r>
              <w:t>2</w:t>
            </w:r>
          </w:p>
        </w:tc>
        <w:tc>
          <w:tcPr>
            <w:tcW w:w="6379" w:type="dxa"/>
            <w:vAlign w:val="center"/>
          </w:tcPr>
          <w:p w:rsidR="00FB309D" w:rsidRPr="00FB309D" w:rsidRDefault="00FB309D" w:rsidP="00FB309D">
            <w:pPr>
              <w:widowControl w:val="0"/>
              <w:ind w:left="0"/>
            </w:pPr>
            <w:r w:rsidRPr="00FB309D">
              <w:t>The system's functionality, configuration and data shall be movable from a SaaS deployment to an on-premises deployment. </w:t>
            </w:r>
          </w:p>
        </w:tc>
        <w:tc>
          <w:tcPr>
            <w:tcW w:w="2409" w:type="dxa"/>
          </w:tcPr>
          <w:p w:rsidR="00FB309D" w:rsidRDefault="00FB309D" w:rsidP="00FB309D">
            <w:pPr>
              <w:widowControl w:val="0"/>
              <w:ind w:left="0"/>
            </w:pPr>
          </w:p>
        </w:tc>
      </w:tr>
      <w:tr w:rsidR="00FB309D" w:rsidTr="00FB309D">
        <w:tc>
          <w:tcPr>
            <w:tcW w:w="568" w:type="dxa"/>
          </w:tcPr>
          <w:p w:rsidR="00FB309D" w:rsidRPr="00FB309D" w:rsidRDefault="00FB309D" w:rsidP="00FB309D">
            <w:pPr>
              <w:widowControl w:val="0"/>
              <w:ind w:left="0"/>
            </w:pPr>
            <w:r>
              <w:t>3</w:t>
            </w:r>
          </w:p>
        </w:tc>
        <w:tc>
          <w:tcPr>
            <w:tcW w:w="6379" w:type="dxa"/>
            <w:vAlign w:val="center"/>
          </w:tcPr>
          <w:p w:rsidR="00FB309D" w:rsidRPr="00FB309D" w:rsidRDefault="00FB309D" w:rsidP="00FB309D">
            <w:pPr>
              <w:widowControl w:val="0"/>
              <w:ind w:left="0"/>
            </w:pPr>
            <w:r w:rsidRPr="00FB309D">
              <w:t>One production and two non-production (test and development) instances of the system shall be deployed. </w:t>
            </w:r>
          </w:p>
        </w:tc>
        <w:tc>
          <w:tcPr>
            <w:tcW w:w="2409" w:type="dxa"/>
          </w:tcPr>
          <w:p w:rsidR="00FB309D" w:rsidRDefault="00FB309D" w:rsidP="00FB309D">
            <w:pPr>
              <w:widowControl w:val="0"/>
              <w:ind w:left="0"/>
            </w:pPr>
          </w:p>
        </w:tc>
      </w:tr>
      <w:tr w:rsidR="00FB309D" w:rsidTr="00FB309D">
        <w:tc>
          <w:tcPr>
            <w:tcW w:w="568" w:type="dxa"/>
          </w:tcPr>
          <w:p w:rsidR="00FB309D" w:rsidRPr="00FB309D" w:rsidRDefault="00FB309D" w:rsidP="00FB309D">
            <w:pPr>
              <w:widowControl w:val="0"/>
              <w:ind w:left="0"/>
            </w:pPr>
            <w:r>
              <w:t>4</w:t>
            </w:r>
          </w:p>
        </w:tc>
        <w:tc>
          <w:tcPr>
            <w:tcW w:w="6379" w:type="dxa"/>
            <w:vAlign w:val="center"/>
          </w:tcPr>
          <w:p w:rsidR="00FB309D" w:rsidRPr="00FB309D" w:rsidRDefault="00FB309D" w:rsidP="00FB309D">
            <w:pPr>
              <w:widowControl w:val="0"/>
              <w:ind w:left="0"/>
            </w:pPr>
            <w:r w:rsidRPr="00FB309D">
              <w:t>The system shall provide the means for retrieval of business data in a standard independent format e.g. XML. </w:t>
            </w:r>
          </w:p>
        </w:tc>
        <w:tc>
          <w:tcPr>
            <w:tcW w:w="2409" w:type="dxa"/>
          </w:tcPr>
          <w:p w:rsidR="00FB309D" w:rsidRDefault="00FB309D" w:rsidP="00FB309D">
            <w:pPr>
              <w:widowControl w:val="0"/>
              <w:ind w:left="0"/>
            </w:pPr>
          </w:p>
        </w:tc>
      </w:tr>
      <w:tr w:rsidR="00FB309D" w:rsidTr="00FB309D">
        <w:tc>
          <w:tcPr>
            <w:tcW w:w="568" w:type="dxa"/>
          </w:tcPr>
          <w:p w:rsidR="00FB309D" w:rsidRPr="00FB309D" w:rsidRDefault="00FB309D" w:rsidP="00FB309D">
            <w:pPr>
              <w:widowControl w:val="0"/>
              <w:ind w:left="0"/>
            </w:pPr>
            <w:r>
              <w:t>5</w:t>
            </w:r>
          </w:p>
        </w:tc>
        <w:tc>
          <w:tcPr>
            <w:tcW w:w="6379" w:type="dxa"/>
            <w:vAlign w:val="center"/>
          </w:tcPr>
          <w:p w:rsidR="00FB309D" w:rsidRPr="00FB309D" w:rsidRDefault="00FB309D" w:rsidP="00FB309D">
            <w:pPr>
              <w:widowControl w:val="0"/>
              <w:ind w:left="0"/>
            </w:pPr>
            <w:r w:rsidRPr="00FB309D">
              <w:t>The solution will have the ability to facilitate a contemporary business continuity management process. </w:t>
            </w:r>
          </w:p>
        </w:tc>
        <w:tc>
          <w:tcPr>
            <w:tcW w:w="2409" w:type="dxa"/>
          </w:tcPr>
          <w:p w:rsidR="00FB309D" w:rsidRDefault="00FB309D" w:rsidP="00FB309D">
            <w:pPr>
              <w:widowControl w:val="0"/>
              <w:ind w:left="0"/>
            </w:pPr>
          </w:p>
        </w:tc>
      </w:tr>
      <w:tr w:rsidR="00FB309D" w:rsidTr="00FB309D">
        <w:tc>
          <w:tcPr>
            <w:tcW w:w="568" w:type="dxa"/>
          </w:tcPr>
          <w:p w:rsidR="00FB309D" w:rsidRPr="00FB309D" w:rsidRDefault="00FB309D" w:rsidP="00FB309D">
            <w:pPr>
              <w:widowControl w:val="0"/>
              <w:ind w:left="0"/>
            </w:pPr>
            <w:r>
              <w:t>6</w:t>
            </w:r>
          </w:p>
        </w:tc>
        <w:tc>
          <w:tcPr>
            <w:tcW w:w="6379" w:type="dxa"/>
            <w:vAlign w:val="center"/>
          </w:tcPr>
          <w:p w:rsidR="00FB309D" w:rsidRPr="00FB309D" w:rsidRDefault="00FB309D" w:rsidP="00FB309D">
            <w:pPr>
              <w:widowControl w:val="0"/>
              <w:ind w:left="0"/>
            </w:pPr>
            <w:r w:rsidRPr="00FB309D">
              <w:t>The system's functionality, configuration and data shall be movable from a SaaS deployment to an on-premises deployment. </w:t>
            </w:r>
          </w:p>
        </w:tc>
        <w:tc>
          <w:tcPr>
            <w:tcW w:w="2409" w:type="dxa"/>
          </w:tcPr>
          <w:p w:rsidR="00FB309D" w:rsidRDefault="00FB309D" w:rsidP="00FB309D">
            <w:pPr>
              <w:widowControl w:val="0"/>
              <w:ind w:left="0"/>
            </w:pPr>
          </w:p>
        </w:tc>
      </w:tr>
      <w:tr w:rsidR="00FB309D" w:rsidTr="00FB309D">
        <w:tc>
          <w:tcPr>
            <w:tcW w:w="568" w:type="dxa"/>
          </w:tcPr>
          <w:p w:rsidR="00FB309D" w:rsidRPr="00FB309D" w:rsidRDefault="00FB309D" w:rsidP="00FB309D">
            <w:pPr>
              <w:widowControl w:val="0"/>
              <w:ind w:left="0"/>
            </w:pPr>
            <w:r>
              <w:t>7</w:t>
            </w:r>
          </w:p>
        </w:tc>
        <w:tc>
          <w:tcPr>
            <w:tcW w:w="6379" w:type="dxa"/>
            <w:vAlign w:val="center"/>
          </w:tcPr>
          <w:p w:rsidR="00FB309D" w:rsidRPr="00FB309D" w:rsidRDefault="00FB309D" w:rsidP="00FB309D">
            <w:pPr>
              <w:widowControl w:val="0"/>
              <w:ind w:left="0"/>
            </w:pPr>
            <w:r w:rsidRPr="00FB309D">
              <w:t>The vendor has defined incident management plans for handling security incidents within or against its environment. </w:t>
            </w:r>
          </w:p>
        </w:tc>
        <w:tc>
          <w:tcPr>
            <w:tcW w:w="2409" w:type="dxa"/>
          </w:tcPr>
          <w:p w:rsidR="00FB309D" w:rsidRDefault="00FB309D" w:rsidP="00FB309D">
            <w:pPr>
              <w:widowControl w:val="0"/>
              <w:ind w:left="0"/>
            </w:pPr>
          </w:p>
        </w:tc>
      </w:tr>
      <w:tr w:rsidR="00FB309D" w:rsidTr="00FB309D">
        <w:tc>
          <w:tcPr>
            <w:tcW w:w="568" w:type="dxa"/>
          </w:tcPr>
          <w:p w:rsidR="00FB309D" w:rsidRPr="00FB309D" w:rsidRDefault="00FB309D" w:rsidP="00FB309D">
            <w:pPr>
              <w:widowControl w:val="0"/>
              <w:ind w:left="0"/>
            </w:pPr>
            <w:r>
              <w:t>8</w:t>
            </w:r>
          </w:p>
        </w:tc>
        <w:tc>
          <w:tcPr>
            <w:tcW w:w="6379" w:type="dxa"/>
            <w:vAlign w:val="center"/>
          </w:tcPr>
          <w:p w:rsidR="00FB309D" w:rsidRPr="00FB309D" w:rsidRDefault="00FB309D" w:rsidP="00FB309D">
            <w:pPr>
              <w:widowControl w:val="0"/>
              <w:ind w:left="0"/>
            </w:pPr>
            <w:r w:rsidRPr="00FB309D">
              <w:t>The vendor implements secure development practices as part of the Software Development Life Cycle (SDLC) to ensure security requirements are incorporated in all aspects of software development</w:t>
            </w:r>
          </w:p>
        </w:tc>
        <w:tc>
          <w:tcPr>
            <w:tcW w:w="2409" w:type="dxa"/>
          </w:tcPr>
          <w:p w:rsidR="00FB309D" w:rsidRDefault="00FB309D" w:rsidP="00FB309D">
            <w:pPr>
              <w:widowControl w:val="0"/>
              <w:ind w:left="0"/>
            </w:pPr>
          </w:p>
        </w:tc>
      </w:tr>
    </w:tbl>
    <w:p w:rsidR="005160F2" w:rsidRDefault="005160F2">
      <w:pPr>
        <w:jc w:val="both"/>
      </w:pPr>
    </w:p>
    <w:p w:rsidR="005D1864" w:rsidRDefault="005D1864" w:rsidP="00F95842">
      <w:pPr>
        <w:jc w:val="both"/>
      </w:pPr>
      <w:r>
        <w:t>The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bookmarkStart w:id="17" w:name="_moa1x4v14x9c" w:colFirst="0" w:colLast="0"/>
      <w:bookmarkEnd w:id="17"/>
    </w:p>
    <w:p w:rsidR="005D1864" w:rsidRDefault="005D1864"/>
    <w:p w:rsidR="005D1864" w:rsidRDefault="005D1864"/>
    <w:p w:rsidR="005D1864" w:rsidRDefault="005D1864" w:rsidP="005D1864">
      <w:pPr>
        <w:ind w:left="0"/>
      </w:pPr>
      <w:r>
        <w:rPr>
          <w:noProof/>
        </w:rPr>
        <mc:AlternateContent>
          <mc:Choice Requires="wpg">
            <w:drawing>
              <wp:inline distT="0" distB="0" distL="0" distR="0" wp14:anchorId="0ECB2D85" wp14:editId="239E062F">
                <wp:extent cx="647700" cy="60722"/>
                <wp:effectExtent l="0" t="0" r="0" b="3175"/>
                <wp:docPr id="54" name="Group 54"/>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55" name="Group 55"/>
                        <wpg:cNvGrpSpPr/>
                        <wpg:grpSpPr>
                          <a:xfrm>
                            <a:off x="829856" y="1610579"/>
                            <a:ext cx="589606" cy="37548"/>
                            <a:chOff x="4580561" y="2589004"/>
                            <a:chExt cx="1064464" cy="25200"/>
                          </a:xfrm>
                        </wpg:grpSpPr>
                        <wps:wsp>
                          <wps:cNvPr id="56" name="Rectangle 56"/>
                          <wps:cNvSpPr/>
                          <wps:spPr>
                            <a:xfrm rot="-5400000">
                              <a:off x="5366325" y="2335504"/>
                              <a:ext cx="25200" cy="532200"/>
                            </a:xfrm>
                            <a:prstGeom prst="rect">
                              <a:avLst/>
                            </a:prstGeom>
                            <a:solidFill>
                              <a:srgbClr val="48B29E"/>
                            </a:solidFill>
                            <a:ln>
                              <a:noFill/>
                            </a:ln>
                          </wps:spPr>
                          <wps:txbx>
                            <w:txbxContent>
                              <w:p w:rsidR="005D1864" w:rsidRDefault="005D1864" w:rsidP="005D1864">
                                <w:pPr>
                                  <w:spacing w:line="240" w:lineRule="auto"/>
                                  <w:ind w:left="0"/>
                                  <w:textDirection w:val="btLr"/>
                                </w:pPr>
                              </w:p>
                            </w:txbxContent>
                          </wps:txbx>
                          <wps:bodyPr spcFirstLastPara="1" wrap="square" lIns="91425" tIns="91425" rIns="91425" bIns="91425" anchor="ctr" anchorCtr="0">
                            <a:noAutofit/>
                          </wps:bodyPr>
                        </wps:wsp>
                        <wps:wsp>
                          <wps:cNvPr id="57" name="Rectangle 57"/>
                          <wps:cNvSpPr/>
                          <wps:spPr>
                            <a:xfrm rot="-5400000">
                              <a:off x="4836311" y="2333254"/>
                              <a:ext cx="25200" cy="536700"/>
                            </a:xfrm>
                            <a:prstGeom prst="rect">
                              <a:avLst/>
                            </a:prstGeom>
                            <a:solidFill>
                              <a:srgbClr val="A7C738"/>
                            </a:solidFill>
                            <a:ln>
                              <a:noFill/>
                            </a:ln>
                          </wps:spPr>
                          <wps:txbx>
                            <w:txbxContent>
                              <w:p w:rsidR="005D1864" w:rsidRDefault="005D1864" w:rsidP="005D1864">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0ECB2D85" id="Group 54" o:spid="_x0000_s1046"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">
                <v:group id="Group 55" o:spid="_x0000_s1047"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rect id="Rectangle 56" o:spid="_x0000_s104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" fillcolor="#48b29e" stroked="f">
                    <v:textbox inset="2.53958mm,2.53958mm,2.53958mm,2.53958mm">
                      <w:txbxContent>
                        <w:p w:rsidR="005D1864" w:rsidRDefault="005D1864" w:rsidP="005D1864">
                          <w:pPr>
                            <w:spacing w:line="240" w:lineRule="auto"/>
                            <w:ind w:left="0"/>
                            <w:textDirection w:val="btLr"/>
                          </w:pPr>
                        </w:p>
                      </w:txbxContent>
                    </v:textbox>
                  </v:rect>
                  <v:rect id="Rectangle 57" o:spid="_x0000_s104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" fillcolor="#a7c738" stroked="f">
                    <v:textbox inset="2.53958mm,2.53958mm,2.53958mm,2.53958mm">
                      <w:txbxContent>
                        <w:p w:rsidR="005D1864" w:rsidRDefault="005D1864" w:rsidP="005D1864">
                          <w:pPr>
                            <w:spacing w:line="240" w:lineRule="auto"/>
                            <w:ind w:left="0"/>
                            <w:textDirection w:val="btLr"/>
                          </w:pPr>
                        </w:p>
                      </w:txbxContent>
                    </v:textbox>
                  </v:rect>
                </v:group>
                <w10:anchorlock/>
              </v:group>
            </w:pict>
          </mc:Fallback>
        </mc:AlternateContent>
      </w:r>
    </w:p>
    <w:p w:rsidR="005160F2" w:rsidRDefault="005D1864">
      <w:pPr>
        <w:pStyle w:val="Heading1"/>
        <w:spacing w:line="312" w:lineRule="auto"/>
      </w:pPr>
      <w:bookmarkStart w:id="18" w:name="_Toc50522592"/>
      <w:r>
        <w:t>Format of Proposal</w:t>
      </w:r>
      <w:bookmarkEnd w:id="18"/>
    </w:p>
    <w:p w:rsidR="005160F2" w:rsidRDefault="005160F2"/>
    <w:p w:rsidR="005160F2" w:rsidRDefault="005D1864">
      <w:r>
        <w:rPr>
          <w:b/>
        </w:rPr>
        <w:t>Letter of Interest</w:t>
      </w:r>
    </w:p>
    <w:p w:rsidR="005160F2" w:rsidRDefault="005D1864">
      <w:pPr>
        <w:jc w:val="both"/>
      </w:pPr>
      <w:r>
        <w:t>Please include a letter expressing the supplier’s interest in providing the organization with supplier relationship management Services. In this letter, please include the following:</w:t>
      </w:r>
    </w:p>
    <w:p w:rsidR="005160F2" w:rsidRDefault="005D1864">
      <w:pPr>
        <w:numPr>
          <w:ilvl w:val="0"/>
          <w:numId w:val="4"/>
        </w:numPr>
      </w:pPr>
      <w:r>
        <w:t xml:space="preserve">A statement regarding the supplier’s availability to dedicate time, personnel, and resources to this effort during a period of three years.  </w:t>
      </w:r>
    </w:p>
    <w:p w:rsidR="005160F2" w:rsidRDefault="005D1864">
      <w:pPr>
        <w:numPr>
          <w:ilvl w:val="0"/>
          <w:numId w:val="4"/>
        </w:numPr>
      </w:pPr>
      <w:r>
        <w:lastRenderedPageBreak/>
        <w:t>A commitment to the availability of the supplier and all key project staff during the contract period.</w:t>
      </w:r>
    </w:p>
    <w:p w:rsidR="005160F2" w:rsidRDefault="005D1864">
      <w:pPr>
        <w:numPr>
          <w:ilvl w:val="0"/>
          <w:numId w:val="4"/>
        </w:numPr>
      </w:pPr>
      <w:r>
        <w:t xml:space="preserve">A description of your approach to successfully fulfilling the requirements within the proposed budget and schedule. </w:t>
      </w:r>
    </w:p>
    <w:p w:rsidR="005160F2" w:rsidRDefault="005160F2"/>
    <w:p w:rsidR="005160F2" w:rsidRDefault="005D1864">
      <w:r>
        <w:rPr>
          <w:b/>
        </w:rPr>
        <w:t>Company and Project Manager Information</w:t>
      </w:r>
    </w:p>
    <w:p w:rsidR="005160F2" w:rsidRDefault="005D1864">
      <w:r>
        <w:t>Please include a brief description of your company, including the following information:</w:t>
      </w:r>
    </w:p>
    <w:p w:rsidR="005160F2" w:rsidRDefault="005D1864">
      <w:pPr>
        <w:numPr>
          <w:ilvl w:val="0"/>
          <w:numId w:val="9"/>
        </w:numPr>
      </w:pPr>
      <w:r>
        <w:t>Length of time in business.</w:t>
      </w:r>
    </w:p>
    <w:p w:rsidR="005160F2" w:rsidRDefault="005D1864">
      <w:pPr>
        <w:numPr>
          <w:ilvl w:val="0"/>
          <w:numId w:val="9"/>
        </w:numPr>
      </w:pPr>
      <w:r>
        <w:t>Location of headquarters and any other offices.</w:t>
      </w:r>
    </w:p>
    <w:p w:rsidR="005160F2" w:rsidRDefault="005D1864">
      <w:pPr>
        <w:numPr>
          <w:ilvl w:val="0"/>
          <w:numId w:val="9"/>
        </w:numPr>
      </w:pPr>
      <w:r>
        <w:t>Description of services that your company specializes in.</w:t>
      </w:r>
    </w:p>
    <w:p w:rsidR="005160F2" w:rsidRDefault="005D1864">
      <w:pPr>
        <w:numPr>
          <w:ilvl w:val="0"/>
          <w:numId w:val="9"/>
        </w:numPr>
        <w:jc w:val="both"/>
      </w:pPr>
      <w:r>
        <w:t xml:space="preserve">A brief biography of the proposed Project </w:t>
      </w:r>
      <w:proofErr w:type="gramStart"/>
      <w:r>
        <w:t>Manager(</w:t>
      </w:r>
      <w:proofErr w:type="gramEnd"/>
      <w:r>
        <w:t>PM) and the Principal-in-charge (if that person is different from the Project Manager) and all other applicable staff. A project manager must be designated and must be the principal contact. In this biography, please include at least three different references for the Project Manager and Principal-in-charge.</w:t>
      </w:r>
    </w:p>
    <w:p w:rsidR="005160F2" w:rsidRDefault="005160F2"/>
    <w:p w:rsidR="005160F2" w:rsidRDefault="005D1864">
      <w:r>
        <w:rPr>
          <w:b/>
        </w:rPr>
        <w:t>Relevant Experience</w:t>
      </w:r>
      <w:r>
        <w:t xml:space="preserve"> </w:t>
      </w:r>
    </w:p>
    <w:p w:rsidR="005160F2" w:rsidRDefault="005D1864">
      <w:pPr>
        <w:jc w:val="both"/>
      </w:pPr>
      <w:r>
        <w:t>Please include information describing the supplier’s experience, demonstrating competence and professional qualifications for the satisfactory performance of the services outlined in the proposed Scope of Work of this RFP.</w:t>
      </w:r>
    </w:p>
    <w:p w:rsidR="005160F2" w:rsidRDefault="005160F2">
      <w:pPr>
        <w:jc w:val="both"/>
      </w:pPr>
    </w:p>
    <w:p w:rsidR="005160F2" w:rsidRDefault="005D1864">
      <w:pPr>
        <w:jc w:val="both"/>
      </w:pPr>
      <w:r>
        <w:t>Provide a narrative statement regarding your supplier portal integration and associated services expertise and experience as it relates to this RFP. Additionally, include a statement regarding your understanding of the requirements as outlined in this RFP and your ability to provide supplier Portal implementation and associated services in accordance with the same.</w:t>
      </w:r>
    </w:p>
    <w:p w:rsidR="005160F2" w:rsidRDefault="005D1864">
      <w:pPr>
        <w:jc w:val="both"/>
      </w:pPr>
      <w:r>
        <w:t>Describe your firm’s experience in providing similar supplier relationship management solution implementation and associated services to other clients, especially other governmental entities and/or similar public/private sector organizations. Describe the business practices that enable you to complete these tasks in an efficient, timely and, at times, expeditious manner. Provide a list of three references of clients for which your firm has performed similar work, as described in this RFP, within the past three years.</w:t>
      </w:r>
    </w:p>
    <w:p w:rsidR="005160F2" w:rsidRDefault="005160F2">
      <w:pPr>
        <w:jc w:val="both"/>
      </w:pPr>
    </w:p>
    <w:p w:rsidR="003E4001" w:rsidRDefault="003E4001">
      <w:pPr>
        <w:jc w:val="both"/>
      </w:pPr>
    </w:p>
    <w:p w:rsidR="003E4001" w:rsidRDefault="003E4001">
      <w:pPr>
        <w:jc w:val="both"/>
      </w:pPr>
    </w:p>
    <w:p w:rsidR="005160F2" w:rsidRDefault="005D1864">
      <w:r>
        <w:rPr>
          <w:b/>
        </w:rPr>
        <w:lastRenderedPageBreak/>
        <w:t>Proposed Scope of Work &amp; Supplier Questions</w:t>
      </w:r>
    </w:p>
    <w:p w:rsidR="005160F2" w:rsidRDefault="005D1864">
      <w:pPr>
        <w:jc w:val="both"/>
      </w:pPr>
      <w:r>
        <w:t xml:space="preserve">[Enter company name]  (hereinafter referred to as ‘Company’ is having its Corporate Centre at [Location], various other offices (LHOs/ Head Offices /Zonal Offices/Global Link Services, Global Training Centre, etc. of company and branches/other offices, other exchange companies in available at various locations and managed by the company. This Request for Proposal (RFP) has been issued by the company for procurement of supplier relationship management solution in company. </w:t>
      </w:r>
    </w:p>
    <w:p w:rsidR="005160F2" w:rsidRDefault="005160F2">
      <w:pPr>
        <w:jc w:val="both"/>
      </w:pPr>
    </w:p>
    <w:p w:rsidR="005160F2" w:rsidRDefault="005D1864" w:rsidP="005D1864">
      <w:pPr>
        <w:jc w:val="both"/>
      </w:pPr>
      <w:r>
        <w:t>In order to meet the supplier relationship management solution requirements, the company proposes to invite tenders from eligible vendors as per details/scope of work mentioned in this RFP document. Bidder shall mean any entity (i.e. juristic person) who meets eligibility criteria given in this RFP and willing to provide the supplier relationship management solution as required in this bidding document. The interested bidders who agree to all terms and conditions contained in this document may submit their Bids with the information desired in this bidding document (Request for Proposal).</w:t>
      </w:r>
    </w:p>
    <w:p w:rsidR="005D1864" w:rsidRDefault="005D1864" w:rsidP="005D1864">
      <w:pPr>
        <w:jc w:val="both"/>
      </w:pPr>
    </w:p>
    <w:p w:rsidR="005160F2" w:rsidRDefault="005160F2">
      <w:pPr>
        <w:jc w:val="both"/>
        <w:rPr>
          <w:b/>
        </w:rPr>
      </w:pPr>
    </w:p>
    <w:p w:rsidR="005160F2" w:rsidRDefault="005D1864">
      <w:pPr>
        <w:jc w:val="both"/>
        <w:rPr>
          <w:b/>
        </w:rPr>
      </w:pPr>
      <w:r>
        <w:rPr>
          <w:b/>
        </w:rPr>
        <w:t>Requested formats</w:t>
      </w:r>
    </w:p>
    <w:p w:rsidR="005160F2" w:rsidRDefault="005D1864">
      <w:pPr>
        <w:numPr>
          <w:ilvl w:val="0"/>
          <w:numId w:val="5"/>
        </w:numPr>
        <w:jc w:val="both"/>
      </w:pPr>
      <w:r>
        <w:t xml:space="preserve">Provide a description of the proposed approach/methodology that you will follow, along with a project plan and realistic timeline that identifies the phases and tasks required to complete the supplier relationship management solution. </w:t>
      </w:r>
    </w:p>
    <w:p w:rsidR="005160F2" w:rsidRDefault="005D1864">
      <w:pPr>
        <w:numPr>
          <w:ilvl w:val="0"/>
          <w:numId w:val="5"/>
        </w:numPr>
        <w:jc w:val="both"/>
      </w:pPr>
      <w:r>
        <w:t>Include in this section the deliverables and reports that will be provided, the project controls that will be used, and the tasks that will be performed.</w:t>
      </w:r>
    </w:p>
    <w:p w:rsidR="005160F2" w:rsidRDefault="005D1864">
      <w:pPr>
        <w:numPr>
          <w:ilvl w:val="0"/>
          <w:numId w:val="5"/>
        </w:numPr>
        <w:jc w:val="both"/>
      </w:pPr>
      <w:r>
        <w:t xml:space="preserve">Provide a description of all of the deliverables that you will provide as an output of the project plan. </w:t>
      </w:r>
    </w:p>
    <w:p w:rsidR="005160F2" w:rsidRDefault="005D1864">
      <w:pPr>
        <w:numPr>
          <w:ilvl w:val="0"/>
          <w:numId w:val="5"/>
        </w:numPr>
        <w:jc w:val="both"/>
      </w:pPr>
      <w:r>
        <w:t>Provide relevant samples of deliverables and project plans from similar services that your firm was primarily responsible for producing.</w:t>
      </w:r>
    </w:p>
    <w:p w:rsidR="005160F2" w:rsidRDefault="005D1864">
      <w:pPr>
        <w:rPr>
          <w:b/>
        </w:rPr>
      </w:pPr>
      <w:r>
        <w:rPr>
          <w:b/>
        </w:rPr>
        <w:t>Cost Submission</w:t>
      </w:r>
    </w:p>
    <w:p w:rsidR="005160F2" w:rsidRDefault="005D1864">
      <w:r>
        <w:t xml:space="preserve">The information requested in this section shall constitute your cost submission. Proposers should not include any assumptions in their cost submission. Proposers should be direct in writing questions and answers of this RFP; any questions about whether a cost or other component is included or applies. </w:t>
      </w:r>
    </w:p>
    <w:p w:rsidR="005160F2" w:rsidRDefault="005160F2"/>
    <w:p w:rsidR="005160F2" w:rsidRDefault="005D1864">
      <w:pPr>
        <w:jc w:val="both"/>
      </w:pPr>
      <w:r>
        <w:lastRenderedPageBreak/>
        <w:t>Proposer must provide information that identifies the resources (by position) that will be devoted to the effort, the average loaded rate for those resources and the number of hours each will devote to the effort. These resources and rates will be used for negotiations for additional use cases during the life of the contract. The table must also identify any other direct costs that went into calculating the proposer’s cost. The sum of the loaded rates times the number of hours for each position, plus the other direct costs must equal the total fixed price cost. Any costs not provided in the cost proposal will be assumed as no charge to the company.</w:t>
      </w:r>
    </w:p>
    <w:p w:rsidR="005160F2" w:rsidRDefault="005160F2"/>
    <w:p w:rsidR="005160F2" w:rsidRDefault="005D1864">
      <w:r>
        <w:t xml:space="preserve">The selected proposer shall only perform work on the contract after the Effective Date is affixed and the fully-executed contract sent to the selected proposer. The [enter company name] shall issue a written Notice to proceed to the selected proposer authorizing the work to begin on a date which is on or after the effective date. The selected proposer shall not start the performance of any work prior to the date set forth in the Notice of Proceed and the [enter company </w:t>
      </w:r>
      <w:proofErr w:type="gramStart"/>
      <w:r>
        <w:t>name]  shall</w:t>
      </w:r>
      <w:proofErr w:type="gramEnd"/>
      <w:r>
        <w:t xml:space="preserve"> not be liable to pay the selected Proposer for any service or work performed or expenses incurred before the date set forth in the Notice to Proceed. </w:t>
      </w:r>
    </w:p>
    <w:p w:rsidR="005160F2" w:rsidRDefault="005160F2">
      <w:pPr>
        <w:ind w:left="0"/>
        <w:rPr>
          <w:color w:val="666666"/>
        </w:rPr>
      </w:pPr>
    </w:p>
    <w:p w:rsidR="005160F2" w:rsidRDefault="005D1864">
      <w:pPr>
        <w:ind w:left="0"/>
        <w:rPr>
          <w:color w:val="666666"/>
        </w:rPr>
      </w:pPr>
      <w:r>
        <w:rPr>
          <w:color w:val="666666"/>
        </w:rPr>
        <w:t xml:space="preserve">Proposals will be reviewed, evaluated, and rated by a Technical Evaluation Team (TET) of qualified personnel based on the evaluation criteria listed below. </w:t>
      </w:r>
    </w:p>
    <w:p w:rsidR="005160F2" w:rsidRDefault="005160F2">
      <w:pPr>
        <w:ind w:left="0"/>
        <w:rPr>
          <w:color w:val="666666"/>
        </w:rPr>
      </w:pPr>
    </w:p>
    <w:p w:rsidR="005160F2" w:rsidRDefault="005D1864">
      <w:pPr>
        <w:ind w:left="0"/>
        <w:jc w:val="both"/>
        <w:rPr>
          <w:color w:val="666666"/>
        </w:rPr>
      </w:pPr>
      <w:r>
        <w:rPr>
          <w:color w:val="666666"/>
        </w:rPr>
        <w:t>The [enter company name] will select the most highly qualified firm for the assignment or the firm whose proposal is determined to be most advantageous to the [enter company name] by considering the TET’s evaluation and each firm’s rating. In making the [enter company name] ‘s decision, additional selection factors may be considered taking into account the estimated value, scope, complexity and professional nature of the services to be rendered and any other relevant circumstances. Additional selection factors may include, when applicable, the following:</w:t>
      </w:r>
    </w:p>
    <w:p w:rsidR="005160F2" w:rsidRDefault="005D1864">
      <w:pPr>
        <w:numPr>
          <w:ilvl w:val="0"/>
          <w:numId w:val="2"/>
        </w:numPr>
        <w:rPr>
          <w:color w:val="666666"/>
        </w:rPr>
      </w:pPr>
      <w:r>
        <w:rPr>
          <w:color w:val="666666"/>
        </w:rPr>
        <w:t>Geographic location and proximity of the firm;</w:t>
      </w:r>
    </w:p>
    <w:p w:rsidR="005160F2" w:rsidRDefault="005D1864">
      <w:pPr>
        <w:numPr>
          <w:ilvl w:val="0"/>
          <w:numId w:val="2"/>
        </w:numPr>
        <w:rPr>
          <w:color w:val="666666"/>
        </w:rPr>
      </w:pPr>
      <w:r>
        <w:rPr>
          <w:color w:val="666666"/>
        </w:rPr>
        <w:t>Equitable distribution of work</w:t>
      </w:r>
    </w:p>
    <w:p w:rsidR="005160F2" w:rsidRDefault="005D1864">
      <w:pPr>
        <w:numPr>
          <w:ilvl w:val="0"/>
          <w:numId w:val="2"/>
        </w:numPr>
        <w:rPr>
          <w:color w:val="434343"/>
        </w:rPr>
      </w:pPr>
      <w:r>
        <w:rPr>
          <w:color w:val="666666"/>
        </w:rPr>
        <w:t>Diversity inclusion; and any other relevant factors as determined as appropriate by the [enter company name</w:t>
      </w:r>
      <w:proofErr w:type="gramStart"/>
      <w:r>
        <w:rPr>
          <w:color w:val="666666"/>
        </w:rPr>
        <w:t xml:space="preserve">] </w:t>
      </w:r>
      <w:r>
        <w:rPr>
          <w:color w:val="434343"/>
        </w:rPr>
        <w:t>.</w:t>
      </w:r>
      <w:proofErr w:type="gramEnd"/>
    </w:p>
    <w:p w:rsidR="005160F2" w:rsidRDefault="005160F2"/>
    <w:p w:rsidR="005160F2" w:rsidRDefault="005D1864">
      <w:r>
        <w:t>The award shall be made to the qualified supplier whose proposal is most advantageous to</w:t>
      </w:r>
    </w:p>
    <w:p w:rsidR="005160F2" w:rsidRDefault="005D1864">
      <w:r>
        <w:t>the [enter company name] with price and other factors considered. Other factors that may</w:t>
      </w:r>
    </w:p>
    <w:p w:rsidR="005160F2" w:rsidRDefault="005D1864">
      <w:r>
        <w:t>contribute to the selection process include but are not limited to:</w:t>
      </w:r>
    </w:p>
    <w:p w:rsidR="005160F2" w:rsidRDefault="005D1864">
      <w:pPr>
        <w:numPr>
          <w:ilvl w:val="0"/>
          <w:numId w:val="3"/>
        </w:numPr>
        <w:jc w:val="both"/>
      </w:pPr>
      <w:r>
        <w:t>Project approach and understanding of the company’s objectives and requirements</w:t>
      </w:r>
    </w:p>
    <w:p w:rsidR="005160F2" w:rsidRDefault="005D1864">
      <w:pPr>
        <w:numPr>
          <w:ilvl w:val="0"/>
          <w:numId w:val="3"/>
        </w:numPr>
        <w:jc w:val="both"/>
      </w:pPr>
      <w:r>
        <w:lastRenderedPageBreak/>
        <w:t>Supplier’s implementation methodology and success</w:t>
      </w:r>
    </w:p>
    <w:p w:rsidR="005160F2" w:rsidRDefault="005D1864">
      <w:pPr>
        <w:numPr>
          <w:ilvl w:val="0"/>
          <w:numId w:val="3"/>
        </w:numPr>
        <w:jc w:val="both"/>
      </w:pPr>
      <w:r>
        <w:t>Feedback from customer references</w:t>
      </w:r>
    </w:p>
    <w:p w:rsidR="005160F2" w:rsidRDefault="005D1864">
      <w:pPr>
        <w:numPr>
          <w:ilvl w:val="0"/>
          <w:numId w:val="3"/>
        </w:numPr>
        <w:jc w:val="both"/>
      </w:pPr>
      <w:r>
        <w:t>Compliance with the company’s terms and conditions</w:t>
      </w:r>
    </w:p>
    <w:p w:rsidR="005160F2" w:rsidRDefault="005D1864">
      <w:pPr>
        <w:numPr>
          <w:ilvl w:val="0"/>
          <w:numId w:val="3"/>
        </w:numPr>
        <w:jc w:val="both"/>
      </w:pPr>
      <w:r>
        <w:t>Ability to meet the company’s requirements</w:t>
      </w:r>
    </w:p>
    <w:p w:rsidR="005160F2" w:rsidRDefault="005D1864">
      <w:pPr>
        <w:numPr>
          <w:ilvl w:val="0"/>
          <w:numId w:val="3"/>
        </w:numPr>
        <w:jc w:val="both"/>
      </w:pPr>
      <w:r>
        <w:t>Supplier’s training base and experience with organizations similar to the company</w:t>
      </w:r>
    </w:p>
    <w:p w:rsidR="005160F2" w:rsidRDefault="005160F2">
      <w:pPr>
        <w:ind w:left="0"/>
        <w:jc w:val="both"/>
        <w:rPr>
          <w:color w:val="FF0000"/>
        </w:rPr>
      </w:pPr>
    </w:p>
    <w:p w:rsidR="005D1864" w:rsidRDefault="005D1864" w:rsidP="005D1864">
      <w:pPr>
        <w:ind w:left="0"/>
      </w:pPr>
    </w:p>
    <w:p w:rsidR="001E6245" w:rsidRDefault="001E6245" w:rsidP="005D1864">
      <w:pPr>
        <w:ind w:left="0"/>
      </w:pPr>
    </w:p>
    <w:p w:rsidR="005160F2" w:rsidRPr="001E6245" w:rsidRDefault="005D1864" w:rsidP="001E6245">
      <w:pPr>
        <w:jc w:val="both"/>
        <w:rPr>
          <w:b/>
        </w:rPr>
      </w:pPr>
      <w:r w:rsidRPr="001E6245">
        <w:rPr>
          <w:b/>
        </w:rPr>
        <w:t>Evaluation Criteria</w:t>
      </w:r>
    </w:p>
    <w:p w:rsidR="005160F2" w:rsidRDefault="005160F2">
      <w:pPr>
        <w:ind w:left="0"/>
        <w:jc w:val="both"/>
        <w:rPr>
          <w:b/>
          <w:color w:val="666666"/>
        </w:rPr>
      </w:pPr>
    </w:p>
    <w:p w:rsidR="005160F2" w:rsidRDefault="005D1864">
      <w:pPr>
        <w:ind w:left="0"/>
        <w:jc w:val="both"/>
        <w:rPr>
          <w:color w:val="666666"/>
        </w:rPr>
      </w:pPr>
      <w:r>
        <w:rPr>
          <w:color w:val="666666"/>
        </w:rPr>
        <w:t xml:space="preserve">The following criteria will be used, in order of relative importance from the highest to the lowest, in evaluating each proposal: </w:t>
      </w:r>
    </w:p>
    <w:p w:rsidR="005160F2" w:rsidRDefault="005160F2">
      <w:pPr>
        <w:ind w:left="0"/>
        <w:jc w:val="both"/>
        <w:rPr>
          <w:color w:val="666666"/>
        </w:rPr>
      </w:pPr>
    </w:p>
    <w:p w:rsidR="005160F2" w:rsidRDefault="005D1864">
      <w:pPr>
        <w:numPr>
          <w:ilvl w:val="0"/>
          <w:numId w:val="11"/>
        </w:numPr>
        <w:jc w:val="both"/>
        <w:rPr>
          <w:b/>
          <w:color w:val="666666"/>
        </w:rPr>
      </w:pPr>
      <w:r>
        <w:rPr>
          <w:b/>
          <w:color w:val="666666"/>
        </w:rPr>
        <w:t>Proposer and Personnel Qualifications and Experience</w:t>
      </w:r>
    </w:p>
    <w:p w:rsidR="005160F2" w:rsidRDefault="005160F2">
      <w:pPr>
        <w:ind w:left="720"/>
        <w:rPr>
          <w:color w:val="666666"/>
        </w:rPr>
      </w:pPr>
    </w:p>
    <w:p w:rsidR="005160F2" w:rsidRDefault="005D1864">
      <w:pPr>
        <w:numPr>
          <w:ilvl w:val="0"/>
          <w:numId w:val="17"/>
        </w:numPr>
        <w:jc w:val="both"/>
        <w:rPr>
          <w:color w:val="666666"/>
        </w:rPr>
      </w:pPr>
      <w:r>
        <w:rPr>
          <w:color w:val="666666"/>
        </w:rPr>
        <w:t>Proposer’s relevant experience and expertise in conducting a supplier relationship management solution implementation and associated services.</w:t>
      </w:r>
    </w:p>
    <w:p w:rsidR="005160F2" w:rsidRDefault="005D1864">
      <w:pPr>
        <w:numPr>
          <w:ilvl w:val="0"/>
          <w:numId w:val="17"/>
        </w:numPr>
        <w:jc w:val="both"/>
        <w:rPr>
          <w:color w:val="666666"/>
        </w:rPr>
      </w:pPr>
      <w:r>
        <w:rPr>
          <w:color w:val="666666"/>
        </w:rPr>
        <w:t>Qualifications, experience and competency of professional personnel who will be assigned to the contract by the Proposer including tenure with firm, length of time in the industry and type of experience.</w:t>
      </w:r>
    </w:p>
    <w:p w:rsidR="005160F2" w:rsidRDefault="005D1864">
      <w:pPr>
        <w:numPr>
          <w:ilvl w:val="0"/>
          <w:numId w:val="17"/>
        </w:numPr>
        <w:jc w:val="both"/>
        <w:rPr>
          <w:color w:val="666666"/>
        </w:rPr>
      </w:pPr>
      <w:r>
        <w:rPr>
          <w:color w:val="666666"/>
        </w:rPr>
        <w:t>Financial ability of the Proposer to undertake a project of this size.</w:t>
      </w:r>
    </w:p>
    <w:p w:rsidR="005160F2" w:rsidRDefault="005160F2">
      <w:pPr>
        <w:ind w:left="0"/>
        <w:jc w:val="both"/>
        <w:rPr>
          <w:color w:val="666666"/>
        </w:rPr>
      </w:pPr>
    </w:p>
    <w:p w:rsidR="005160F2" w:rsidRDefault="005D1864">
      <w:pPr>
        <w:numPr>
          <w:ilvl w:val="0"/>
          <w:numId w:val="11"/>
        </w:numPr>
        <w:jc w:val="both"/>
        <w:rPr>
          <w:b/>
          <w:color w:val="666666"/>
        </w:rPr>
      </w:pPr>
      <w:r>
        <w:rPr>
          <w:b/>
          <w:color w:val="666666"/>
        </w:rPr>
        <w:t>Approach</w:t>
      </w:r>
    </w:p>
    <w:p w:rsidR="005160F2" w:rsidRDefault="005160F2">
      <w:pPr>
        <w:ind w:left="720"/>
        <w:jc w:val="both"/>
        <w:rPr>
          <w:color w:val="666666"/>
        </w:rPr>
      </w:pPr>
    </w:p>
    <w:p w:rsidR="005160F2" w:rsidRDefault="005D1864">
      <w:pPr>
        <w:numPr>
          <w:ilvl w:val="0"/>
          <w:numId w:val="15"/>
        </w:numPr>
        <w:jc w:val="both"/>
        <w:rPr>
          <w:color w:val="666666"/>
        </w:rPr>
      </w:pPr>
      <w:r>
        <w:rPr>
          <w:color w:val="666666"/>
        </w:rPr>
        <w:t>Understanding of the [enter company name]’s needs and scope of work.</w:t>
      </w:r>
    </w:p>
    <w:p w:rsidR="005160F2" w:rsidRDefault="005D1864">
      <w:pPr>
        <w:numPr>
          <w:ilvl w:val="0"/>
          <w:numId w:val="15"/>
        </w:numPr>
        <w:jc w:val="both"/>
        <w:rPr>
          <w:color w:val="666666"/>
        </w:rPr>
      </w:pPr>
      <w:r>
        <w:rPr>
          <w:color w:val="666666"/>
        </w:rPr>
        <w:t>Soundness of proposed approach, methodology, and deliverables for conducting a supplier relationship management solution implementation and associated services.</w:t>
      </w:r>
    </w:p>
    <w:p w:rsidR="005160F2" w:rsidRDefault="005D1864">
      <w:pPr>
        <w:numPr>
          <w:ilvl w:val="0"/>
          <w:numId w:val="15"/>
        </w:numPr>
        <w:jc w:val="both"/>
        <w:rPr>
          <w:color w:val="666666"/>
        </w:rPr>
      </w:pPr>
      <w:r>
        <w:rPr>
          <w:color w:val="666666"/>
        </w:rPr>
        <w:t>Responsiveness to the [enter company name] desire for an expeditious timeline for completion.</w:t>
      </w:r>
    </w:p>
    <w:p w:rsidR="005160F2" w:rsidRDefault="005D1864">
      <w:pPr>
        <w:numPr>
          <w:ilvl w:val="0"/>
          <w:numId w:val="15"/>
        </w:numPr>
        <w:jc w:val="both"/>
        <w:rPr>
          <w:color w:val="666666"/>
        </w:rPr>
      </w:pPr>
      <w:r>
        <w:rPr>
          <w:color w:val="666666"/>
        </w:rPr>
        <w:t>Quality, completeness and applicability of sample deliverables provided.</w:t>
      </w:r>
    </w:p>
    <w:p w:rsidR="005160F2" w:rsidRDefault="005D1864">
      <w:pPr>
        <w:numPr>
          <w:ilvl w:val="0"/>
          <w:numId w:val="15"/>
        </w:numPr>
        <w:jc w:val="both"/>
        <w:rPr>
          <w:color w:val="666666"/>
        </w:rPr>
      </w:pPr>
      <w:r>
        <w:rPr>
          <w:color w:val="666666"/>
        </w:rPr>
        <w:t>Responsiveness, organization, and clarity of Proposal.</w:t>
      </w:r>
    </w:p>
    <w:p w:rsidR="005160F2" w:rsidRDefault="005160F2">
      <w:pPr>
        <w:ind w:left="0"/>
        <w:rPr>
          <w:color w:val="FF0000"/>
        </w:rPr>
      </w:pPr>
    </w:p>
    <w:p w:rsidR="005160F2" w:rsidRDefault="005D1864">
      <w:pPr>
        <w:numPr>
          <w:ilvl w:val="0"/>
          <w:numId w:val="11"/>
        </w:numPr>
        <w:rPr>
          <w:b/>
          <w:color w:val="666666"/>
        </w:rPr>
      </w:pPr>
      <w:r>
        <w:rPr>
          <w:b/>
          <w:color w:val="666666"/>
        </w:rPr>
        <w:t>Cost</w:t>
      </w:r>
    </w:p>
    <w:p w:rsidR="005160F2" w:rsidRDefault="005160F2">
      <w:pPr>
        <w:ind w:left="0"/>
        <w:rPr>
          <w:color w:val="666666"/>
        </w:rPr>
      </w:pPr>
    </w:p>
    <w:p w:rsidR="005160F2" w:rsidRDefault="005D1864">
      <w:pPr>
        <w:ind w:left="0"/>
        <w:jc w:val="both"/>
        <w:rPr>
          <w:color w:val="666666"/>
        </w:rPr>
      </w:pPr>
      <w:r>
        <w:rPr>
          <w:color w:val="666666"/>
        </w:rPr>
        <w:lastRenderedPageBreak/>
        <w:t>While this area may be weighted heavily, it will not normally be the deciding factor in the</w:t>
      </w:r>
    </w:p>
    <w:p w:rsidR="005160F2" w:rsidRDefault="005D1864">
      <w:pPr>
        <w:ind w:left="0"/>
        <w:jc w:val="both"/>
        <w:rPr>
          <w:color w:val="666666"/>
        </w:rPr>
      </w:pPr>
      <w:r>
        <w:rPr>
          <w:color w:val="666666"/>
        </w:rPr>
        <w:t>selection process. The [enter company name] reserves the right to select a proposal based upon all the factors listed above and will not necessarily choose the firm offering the best price. The [enter company name] will select the firm with the proposal that best meets its needs, at the sole discretion of the [enter company name].</w:t>
      </w:r>
    </w:p>
    <w:p w:rsidR="005160F2" w:rsidRDefault="005160F2">
      <w:pPr>
        <w:ind w:left="0"/>
        <w:rPr>
          <w:color w:val="666666"/>
        </w:rPr>
      </w:pPr>
    </w:p>
    <w:p w:rsidR="005160F2" w:rsidRDefault="005D1864">
      <w:pPr>
        <w:numPr>
          <w:ilvl w:val="0"/>
          <w:numId w:val="11"/>
        </w:numPr>
        <w:rPr>
          <w:b/>
          <w:color w:val="666666"/>
        </w:rPr>
      </w:pPr>
      <w:r>
        <w:rPr>
          <w:b/>
          <w:color w:val="666666"/>
        </w:rPr>
        <w:t>Commitment to Diversity and Inclusion</w:t>
      </w:r>
    </w:p>
    <w:p w:rsidR="005160F2" w:rsidRDefault="005160F2">
      <w:pPr>
        <w:ind w:left="0"/>
        <w:rPr>
          <w:color w:val="666666"/>
        </w:rPr>
      </w:pPr>
    </w:p>
    <w:p w:rsidR="005160F2" w:rsidRDefault="005D1864">
      <w:pPr>
        <w:ind w:left="0"/>
        <w:rPr>
          <w:color w:val="666666"/>
        </w:rPr>
      </w:pPr>
      <w:r>
        <w:rPr>
          <w:color w:val="666666"/>
        </w:rPr>
        <w:t>This refers to the inclusion of DB firms, as described. Participation may be measured in terms of total dollars committed or percentage of total contract amount to certified DB firms.</w:t>
      </w:r>
    </w:p>
    <w:p w:rsidR="005160F2" w:rsidRDefault="005160F2">
      <w:pPr>
        <w:ind w:left="0"/>
        <w:rPr>
          <w:color w:val="FF0000"/>
        </w:rPr>
      </w:pPr>
    </w:p>
    <w:p w:rsidR="005160F2" w:rsidRDefault="005D1864">
      <w:pPr>
        <w:ind w:left="0"/>
        <w:jc w:val="both"/>
      </w:pPr>
      <w:r>
        <w:t>These Terms and Conditions describe the Services that you will provide to, and perform for Customer. These Terms and Conditions apply to Services for standard supplier relationship management, as defined herein, and are limited to the System configuration specified in a Statement of Work (“SOW”) or other ordering document (i.e., a quote, order, order acknowledgment or invoice) which contains a description of the System. All Services and Documentation shall be provided in English. If we perform any services outside the scope of the Services — including, but not limited to, services requested by supplier in accordance with Out-Of-Scope Errors or services required due to actions of the Terms and Conditions — such services will be rendered at supplier’s additional expense under a separate SOW; provided, however, that we shall not be obligated to perform any services outside the scope of the applicable Services. Our obligation under these Terms and Conditions shall solely be to undertake the agreed Services activities and not to achieve certain technical, economic, or other results.  The Services shall be governed by these Terms and Conditions, including any Annexes hereto, the quotation sent to suppliers by [Enter Company Name] (“Quotation”), General Terms and any valid SOW, if applicable, between the parties. These documents comprise the entire agreement between Supplier and [Enter Company Name] with respect to Services for the Software or Systems supported by [Enter Company Name]. In case of conflict, the order of precedence is as follows: these Terms and Conditions, the General Terms, any SOW between the parties, and the Quotation.</w:t>
      </w:r>
    </w:p>
    <w:p w:rsidR="005160F2" w:rsidRDefault="005D1864">
      <w:pPr>
        <w:jc w:val="both"/>
      </w:pPr>
      <w:r>
        <w:br/>
        <w:t>Supplier to answer the following:</w:t>
      </w:r>
    </w:p>
    <w:p w:rsidR="005160F2" w:rsidRDefault="005D1864">
      <w:pPr>
        <w:numPr>
          <w:ilvl w:val="0"/>
          <w:numId w:val="7"/>
        </w:numPr>
        <w:jc w:val="both"/>
      </w:pPr>
      <w:r>
        <w:t>Experience and Reputation i.e. years in business and use cases</w:t>
      </w:r>
    </w:p>
    <w:p w:rsidR="005160F2" w:rsidRDefault="005D1864">
      <w:pPr>
        <w:numPr>
          <w:ilvl w:val="0"/>
          <w:numId w:val="7"/>
        </w:numPr>
        <w:jc w:val="both"/>
      </w:pPr>
      <w:r>
        <w:t>Credentials and strength of resume</w:t>
      </w:r>
    </w:p>
    <w:p w:rsidR="005160F2" w:rsidRDefault="005D1864">
      <w:pPr>
        <w:numPr>
          <w:ilvl w:val="0"/>
          <w:numId w:val="7"/>
        </w:numPr>
        <w:jc w:val="both"/>
      </w:pPr>
      <w:r>
        <w:lastRenderedPageBreak/>
        <w:t>Expertise in delivering supplier relationship management services in the Public Sector supported by examples.</w:t>
      </w:r>
    </w:p>
    <w:p w:rsidR="005160F2" w:rsidRDefault="005D1864">
      <w:pPr>
        <w:numPr>
          <w:ilvl w:val="0"/>
          <w:numId w:val="7"/>
        </w:numPr>
        <w:jc w:val="both"/>
      </w:pPr>
      <w:r>
        <w:t>Capacity to meet requirements (size, financial condition, etc.)</w:t>
      </w:r>
    </w:p>
    <w:p w:rsidR="005160F2" w:rsidRDefault="005D1864">
      <w:pPr>
        <w:numPr>
          <w:ilvl w:val="0"/>
          <w:numId w:val="7"/>
        </w:numPr>
        <w:jc w:val="both"/>
      </w:pPr>
      <w:r>
        <w:t>Location (geographical) i.e. ability to provide services across organization</w:t>
      </w:r>
    </w:p>
    <w:p w:rsidR="005160F2" w:rsidRDefault="005D1864">
      <w:pPr>
        <w:numPr>
          <w:ilvl w:val="0"/>
          <w:numId w:val="7"/>
        </w:numPr>
        <w:jc w:val="both"/>
      </w:pPr>
      <w:r>
        <w:t>Demonstrated ability to provide the mix of supplier relationship management service required</w:t>
      </w:r>
    </w:p>
    <w:p w:rsidR="005160F2" w:rsidRDefault="005D1864">
      <w:pPr>
        <w:numPr>
          <w:ilvl w:val="0"/>
          <w:numId w:val="7"/>
        </w:numPr>
        <w:jc w:val="both"/>
      </w:pPr>
      <w:r>
        <w:t>Professional liability insurance - Provide evidence of professional liability insurance in the amount of &lt;Enter Amount Range&gt;</w:t>
      </w:r>
    </w:p>
    <w:p w:rsidR="005160F2" w:rsidRDefault="005D1864">
      <w:pPr>
        <w:numPr>
          <w:ilvl w:val="0"/>
          <w:numId w:val="7"/>
        </w:numPr>
        <w:jc w:val="both"/>
      </w:pPr>
      <w:r>
        <w:t>The signed and notarized Non-Collusion Statement provided with this RFP package</w:t>
      </w:r>
    </w:p>
    <w:p w:rsidR="005160F2" w:rsidRDefault="005160F2">
      <w:pPr>
        <w:ind w:left="0"/>
        <w:rPr>
          <w:b/>
        </w:rPr>
      </w:pPr>
    </w:p>
    <w:p w:rsidR="005160F2" w:rsidRDefault="005D1864">
      <w:pPr>
        <w:ind w:left="0"/>
        <w:rPr>
          <w:b/>
        </w:rPr>
      </w:pPr>
      <w:r>
        <w:rPr>
          <w:b/>
        </w:rPr>
        <w:t>Due Diligence</w:t>
      </w:r>
    </w:p>
    <w:p w:rsidR="005160F2" w:rsidRDefault="005160F2">
      <w:pPr>
        <w:ind w:left="0"/>
        <w:rPr>
          <w:b/>
        </w:rPr>
      </w:pPr>
    </w:p>
    <w:p w:rsidR="005160F2" w:rsidRDefault="005D1864">
      <w:pPr>
        <w:jc w:val="both"/>
      </w:pPr>
      <w:r>
        <w:t>The Bidder is expected to examine all instructions, forms, terms and specifications in this RFP and study the Bid Document carefully. Bid shall be deemed to have been submitted after careful study and examination of this RFP with full understanding of its implications. Each Bidder should, at its own costs without any right to claim reimbursement, conduct its own investigations, analysis and should check the accuracy, reliability and completeness of the information in this RFP and wherever felt necessary obtain independent advice. 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5160F2" w:rsidRDefault="005160F2">
      <w:pPr>
        <w:jc w:val="both"/>
      </w:pPr>
    </w:p>
    <w:p w:rsidR="005160F2" w:rsidRDefault="005D1864">
      <w:pPr>
        <w:jc w:val="both"/>
      </w:pPr>
      <w:r>
        <w:t>The Bidder shall solely bear all expenses whatsoever associated with or incidental to the</w:t>
      </w:r>
    </w:p>
    <w:p w:rsidR="005160F2" w:rsidRDefault="005D1864" w:rsidP="005D1864">
      <w:pPr>
        <w:jc w:val="both"/>
      </w:pPr>
      <w:r>
        <w:t>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5D1864" w:rsidRDefault="005D1864" w:rsidP="005D1864">
      <w:pPr>
        <w:jc w:val="both"/>
      </w:pPr>
    </w:p>
    <w:p w:rsidR="003E4001" w:rsidRDefault="003E4001" w:rsidP="005D1864">
      <w:pPr>
        <w:jc w:val="both"/>
      </w:pPr>
    </w:p>
    <w:p w:rsidR="003E4001" w:rsidRDefault="003E4001" w:rsidP="005D1864">
      <w:pPr>
        <w:jc w:val="both"/>
      </w:pPr>
    </w:p>
    <w:p w:rsidR="003E4001" w:rsidRDefault="003E4001" w:rsidP="005D1864">
      <w:pPr>
        <w:jc w:val="both"/>
      </w:pPr>
    </w:p>
    <w:p w:rsidR="005D1864" w:rsidRDefault="005D1864" w:rsidP="005D1864">
      <w:pPr>
        <w:ind w:left="0"/>
      </w:pPr>
      <w:r>
        <w:rPr>
          <w:noProof/>
        </w:rPr>
        <w:lastRenderedPageBreak/>
        <mc:AlternateContent>
          <mc:Choice Requires="wpg">
            <w:drawing>
              <wp:inline distT="0" distB="0" distL="0" distR="0" wp14:anchorId="3D88658B" wp14:editId="34AC6807">
                <wp:extent cx="647700" cy="60722"/>
                <wp:effectExtent l="0" t="0" r="0" b="3175"/>
                <wp:docPr id="62" name="Group 62"/>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63" name="Group 63"/>
                        <wpg:cNvGrpSpPr/>
                        <wpg:grpSpPr>
                          <a:xfrm>
                            <a:off x="829856" y="1610579"/>
                            <a:ext cx="589606" cy="37548"/>
                            <a:chOff x="4580561" y="2589004"/>
                            <a:chExt cx="1064464" cy="25200"/>
                          </a:xfrm>
                        </wpg:grpSpPr>
                        <wps:wsp>
                          <wps:cNvPr id="64" name="Rectangle 64"/>
                          <wps:cNvSpPr/>
                          <wps:spPr>
                            <a:xfrm rot="-5400000">
                              <a:off x="5366325" y="2335504"/>
                              <a:ext cx="25200" cy="532200"/>
                            </a:xfrm>
                            <a:prstGeom prst="rect">
                              <a:avLst/>
                            </a:prstGeom>
                            <a:solidFill>
                              <a:srgbClr val="48B29E"/>
                            </a:solidFill>
                            <a:ln>
                              <a:noFill/>
                            </a:ln>
                          </wps:spPr>
                          <wps:txbx>
                            <w:txbxContent>
                              <w:p w:rsidR="005D1864" w:rsidRDefault="005D1864" w:rsidP="005D1864">
                                <w:pPr>
                                  <w:spacing w:line="240" w:lineRule="auto"/>
                                  <w:ind w:left="0"/>
                                  <w:textDirection w:val="btLr"/>
                                </w:pPr>
                              </w:p>
                            </w:txbxContent>
                          </wps:txbx>
                          <wps:bodyPr spcFirstLastPara="1" wrap="square" lIns="91425" tIns="91425" rIns="91425" bIns="91425" anchor="ctr" anchorCtr="0">
                            <a:noAutofit/>
                          </wps:bodyPr>
                        </wps:wsp>
                        <wps:wsp>
                          <wps:cNvPr id="65" name="Rectangle 65"/>
                          <wps:cNvSpPr/>
                          <wps:spPr>
                            <a:xfrm rot="-5400000">
                              <a:off x="4836311" y="2333254"/>
                              <a:ext cx="25200" cy="536700"/>
                            </a:xfrm>
                            <a:prstGeom prst="rect">
                              <a:avLst/>
                            </a:prstGeom>
                            <a:solidFill>
                              <a:srgbClr val="A7C738"/>
                            </a:solidFill>
                            <a:ln>
                              <a:noFill/>
                            </a:ln>
                          </wps:spPr>
                          <wps:txbx>
                            <w:txbxContent>
                              <w:p w:rsidR="005D1864" w:rsidRDefault="005D1864" w:rsidP="005D1864">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3D88658B" id="Group 62" o:spid="_x0000_s1050"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">
                <v:group id="Group 63" o:spid="_x0000_s105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">
                  <v:rect id="Rectangle 64" o:spid="_x0000_s105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" fillcolor="#48b29e" stroked="f">
                    <v:textbox inset="2.53958mm,2.53958mm,2.53958mm,2.53958mm">
                      <w:txbxContent>
                        <w:p w:rsidR="005D1864" w:rsidRDefault="005D1864" w:rsidP="005D1864">
                          <w:pPr>
                            <w:spacing w:line="240" w:lineRule="auto"/>
                            <w:ind w:left="0"/>
                            <w:textDirection w:val="btLr"/>
                          </w:pPr>
                        </w:p>
                      </w:txbxContent>
                    </v:textbox>
                  </v:rect>
                  <v:rect id="Rectangle 65" o:spid="_x0000_s105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" fillcolor="#a7c738" stroked="f">
                    <v:textbox inset="2.53958mm,2.53958mm,2.53958mm,2.53958mm">
                      <w:txbxContent>
                        <w:p w:rsidR="005D1864" w:rsidRDefault="005D1864" w:rsidP="005D1864">
                          <w:pPr>
                            <w:spacing w:line="240" w:lineRule="auto"/>
                            <w:ind w:left="0"/>
                            <w:textDirection w:val="btLr"/>
                          </w:pPr>
                        </w:p>
                      </w:txbxContent>
                    </v:textbox>
                  </v:rect>
                </v:group>
                <w10:anchorlock/>
              </v:group>
            </w:pict>
          </mc:Fallback>
        </mc:AlternateContent>
      </w:r>
    </w:p>
    <w:p w:rsidR="005160F2" w:rsidRDefault="005D1864" w:rsidP="005D1864">
      <w:pPr>
        <w:pStyle w:val="Heading1"/>
        <w:spacing w:line="312" w:lineRule="auto"/>
      </w:pPr>
      <w:bookmarkStart w:id="19" w:name="_Toc50522593"/>
      <w:r>
        <w:t>Bid Evaluation Criteria &amp; Submission Guidelines</w:t>
      </w:r>
      <w:bookmarkEnd w:id="19"/>
      <w:r>
        <w:t xml:space="preserve"> </w:t>
      </w:r>
    </w:p>
    <w:p w:rsidR="005160F2" w:rsidRDefault="005160F2"/>
    <w:p w:rsidR="005160F2" w:rsidRDefault="005D1864">
      <w:pPr>
        <w:numPr>
          <w:ilvl w:val="0"/>
          <w:numId w:val="1"/>
        </w:numPr>
        <w:jc w:val="both"/>
      </w:pPr>
      <w:r>
        <w:t>To meet the requirements, as spelt out in this Bid Document, the selected Bidder must have the requisite experience and expertise in providing services in the field of supplier relationship management services with the technical know-how, and the financial ability that would be required to successfully set-up the required infrastructure and provide the services sought by [ENTER YOUR COMPANY NAME].</w:t>
      </w:r>
    </w:p>
    <w:p w:rsidR="005160F2" w:rsidRDefault="005160F2">
      <w:pPr>
        <w:ind w:left="720"/>
      </w:pPr>
    </w:p>
    <w:p w:rsidR="005160F2" w:rsidRDefault="005D1864">
      <w:pPr>
        <w:numPr>
          <w:ilvl w:val="0"/>
          <w:numId w:val="1"/>
        </w:numPr>
        <w:jc w:val="both"/>
      </w:pPr>
      <w:r>
        <w:t>The Bidder shall submit their offers strictly in accordance with the terms and conditions of the Bid Document. Any Bid, which stipulates conditions contrary to the terms and conditions given in the Bid Document, is liable for rejection. Any decision of [ENTER YOUR COMPANY NAME] in this regard shall be final, conclusive and binding on the Vendor.</w:t>
      </w:r>
    </w:p>
    <w:p w:rsidR="005160F2" w:rsidRDefault="005160F2">
      <w:pPr>
        <w:ind w:left="720"/>
      </w:pPr>
    </w:p>
    <w:p w:rsidR="005160F2" w:rsidRDefault="005D1864">
      <w:pPr>
        <w:numPr>
          <w:ilvl w:val="0"/>
          <w:numId w:val="1"/>
        </w:numPr>
        <w:jc w:val="both"/>
      </w:pPr>
      <w:r>
        <w:t xml:space="preserve">The Bidders shall be short listed after the evaluation of their Technical Bids. Only the shortlisted Bidders will be permitted to participate in the Auction. The Bidders shall be required to indicate whether or not any training is required for them to participate in </w:t>
      </w:r>
      <w:proofErr w:type="spellStart"/>
      <w:r>
        <w:t>theAuction</w:t>
      </w:r>
      <w:proofErr w:type="spellEnd"/>
      <w:r>
        <w:t>.</w:t>
      </w:r>
    </w:p>
    <w:p w:rsidR="005160F2" w:rsidRDefault="005160F2">
      <w:pPr>
        <w:ind w:left="720"/>
      </w:pPr>
    </w:p>
    <w:p w:rsidR="005160F2" w:rsidRDefault="005D1864">
      <w:pPr>
        <w:numPr>
          <w:ilvl w:val="0"/>
          <w:numId w:val="1"/>
        </w:numPr>
        <w:jc w:val="both"/>
      </w:pPr>
      <w:r>
        <w:t>The Successful Bidder (“L1 Vendor”) will be as per the conclusion of the Auction Agency appointed by the [ENTER YOUR COMPANY NAME] for the Auction.</w:t>
      </w:r>
    </w:p>
    <w:p w:rsidR="005160F2" w:rsidRDefault="005160F2">
      <w:pPr>
        <w:ind w:left="720"/>
      </w:pPr>
    </w:p>
    <w:p w:rsidR="005160F2" w:rsidRDefault="005D1864">
      <w:pPr>
        <w:numPr>
          <w:ilvl w:val="0"/>
          <w:numId w:val="1"/>
        </w:numPr>
      </w:pPr>
      <w:r>
        <w:t>L1 Vendor will be arrived at through Auction. After Auction, if there is a large variance in the prices quoted, [ENTER YOUR COMPANY NAME] reserves the right to call the successful Bidder for a price negotiation.</w:t>
      </w:r>
    </w:p>
    <w:p w:rsidR="005160F2" w:rsidRDefault="005160F2">
      <w:pPr>
        <w:ind w:left="720"/>
      </w:pPr>
    </w:p>
    <w:p w:rsidR="005160F2" w:rsidRDefault="005D1864">
      <w:pPr>
        <w:numPr>
          <w:ilvl w:val="0"/>
          <w:numId w:val="1"/>
        </w:numPr>
        <w:jc w:val="both"/>
      </w:pPr>
      <w:r>
        <w:t>On conclusion of Auction, the Successful Bidder (L1) shall submit to the [ENTER YOUR COMPANY NAME] the price breakup for the Auction amount in the format as provided by the [ENTER YOUR COMPANY NAME]. If the price breakup is not submitted to the [ENTER YOUR COMPANY NAME] within 3 days from the date of the Auction, the [ENTER YOUR COMPANY NAME] reserve the right to reject the L1 Bidder’s Bid and make procurement from the L2 or L3 Bidder.</w:t>
      </w:r>
    </w:p>
    <w:p w:rsidR="005160F2" w:rsidRDefault="005160F2">
      <w:pPr>
        <w:ind w:left="720"/>
      </w:pPr>
    </w:p>
    <w:p w:rsidR="005160F2" w:rsidRDefault="005D1864">
      <w:pPr>
        <w:numPr>
          <w:ilvl w:val="0"/>
          <w:numId w:val="1"/>
        </w:numPr>
        <w:jc w:val="both"/>
      </w:pPr>
      <w:r>
        <w:lastRenderedPageBreak/>
        <w:t>[ENTER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NAME] may seek specific clarifications from any or all Bidders.</w:t>
      </w:r>
    </w:p>
    <w:p w:rsidR="005160F2" w:rsidRDefault="005160F2">
      <w:pPr>
        <w:ind w:left="720"/>
      </w:pPr>
    </w:p>
    <w:p w:rsidR="005160F2" w:rsidRDefault="005D1864">
      <w:pPr>
        <w:numPr>
          <w:ilvl w:val="0"/>
          <w:numId w:val="1"/>
        </w:numPr>
        <w:jc w:val="both"/>
      </w:pPr>
      <w:r>
        <w:t>The Bidder shall produce a self-declaration that-</w:t>
      </w:r>
    </w:p>
    <w:p w:rsidR="005160F2" w:rsidRDefault="005D1864">
      <w:pPr>
        <w:numPr>
          <w:ilvl w:val="0"/>
          <w:numId w:val="8"/>
        </w:numPr>
        <w:jc w:val="both"/>
      </w:pPr>
      <w:r>
        <w:t xml:space="preserve">They are duly authorized persons to submit this undertaking </w:t>
      </w:r>
    </w:p>
    <w:p w:rsidR="005160F2" w:rsidRDefault="005D1864">
      <w:pPr>
        <w:numPr>
          <w:ilvl w:val="0"/>
          <w:numId w:val="8"/>
        </w:numPr>
        <w:jc w:val="both"/>
      </w:pPr>
      <w:r>
        <w:t xml:space="preserve">They have read and understood the RFP and have conveyed their absolute and unconditional acceptance to the RFP </w:t>
      </w:r>
    </w:p>
    <w:p w:rsidR="005160F2" w:rsidRDefault="005D1864">
      <w:pPr>
        <w:numPr>
          <w:ilvl w:val="0"/>
          <w:numId w:val="8"/>
        </w:numPr>
        <w:jc w:val="both"/>
      </w:pPr>
      <w:r>
        <w:t xml:space="preserve">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w:t>
      </w:r>
    </w:p>
    <w:p w:rsidR="005160F2" w:rsidRDefault="005D1864">
      <w:pPr>
        <w:numPr>
          <w:ilvl w:val="0"/>
          <w:numId w:val="8"/>
        </w:numPr>
        <w:jc w:val="both"/>
      </w:pPr>
      <w:r>
        <w:t>They have submitted Bid in compliance with the specific requirements as mentioned in this RFP</w:t>
      </w:r>
    </w:p>
    <w:p w:rsidR="005160F2" w:rsidRDefault="005D1864">
      <w:pPr>
        <w:numPr>
          <w:ilvl w:val="0"/>
          <w:numId w:val="8"/>
        </w:numPr>
        <w:jc w:val="both"/>
      </w:pPr>
      <w:r>
        <w:t>They have provided with all necessary information and details as required by [ENTER YOUR COMPANY NAME] and shall provide with such additional information may be required by [ENTER YOUR COMPANY NAME] from time to time.</w:t>
      </w:r>
    </w:p>
    <w:p w:rsidR="005160F2" w:rsidRDefault="005D1864">
      <w:pPr>
        <w:numPr>
          <w:ilvl w:val="0"/>
          <w:numId w:val="8"/>
        </w:numPr>
        <w:jc w:val="both"/>
      </w:pPr>
      <w:r>
        <w:t>Neither they nor any of their employee/director has been barred from providing the Services nor are they in negative list/blacklisted by any public sector [ENTER YOUR COMPANY NAME], statutory or regulatory or investigative agencies in [ENTER YOUR COUNTRY] or abroad in the last 5 years</w:t>
      </w:r>
    </w:p>
    <w:p w:rsidR="005160F2" w:rsidRDefault="005D1864">
      <w:pPr>
        <w:numPr>
          <w:ilvl w:val="0"/>
          <w:numId w:val="8"/>
        </w:numPr>
        <w:jc w:val="both"/>
      </w:pPr>
      <w:r>
        <w:t xml:space="preserve">There </w:t>
      </w:r>
      <w:proofErr w:type="gramStart"/>
      <w:r>
        <w:t>i</w:t>
      </w:r>
      <w:r w:rsidR="003E4001">
        <w:t>s</w:t>
      </w:r>
      <w:proofErr w:type="gramEnd"/>
      <w:r>
        <w:t xml:space="preserve"> no vigilance and / or court cases pending against them/company and no inquiry or investigation pending against them from any statutory regulatory and / or investigation agency </w:t>
      </w:r>
    </w:p>
    <w:p w:rsidR="005160F2" w:rsidRDefault="005D1864">
      <w:pPr>
        <w:numPr>
          <w:ilvl w:val="0"/>
          <w:numId w:val="8"/>
        </w:numPr>
        <w:jc w:val="both"/>
      </w:pPr>
      <w:r>
        <w:t xml:space="preserve">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w:t>
      </w:r>
    </w:p>
    <w:p w:rsidR="005160F2" w:rsidRDefault="005D1864">
      <w:pPr>
        <w:numPr>
          <w:ilvl w:val="0"/>
          <w:numId w:val="8"/>
        </w:numPr>
        <w:jc w:val="both"/>
      </w:pPr>
      <w:r>
        <w:t xml:space="preserve">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w:t>
      </w:r>
      <w:r>
        <w:lastRenderedPageBreak/>
        <w:t>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5160F2" w:rsidRDefault="005160F2"/>
    <w:p w:rsidR="005160F2" w:rsidRDefault="005D1864">
      <w:r>
        <w:t>The following submission guidelines &amp; requirements apply to this Request for Proposal:</w:t>
      </w:r>
    </w:p>
    <w:p w:rsidR="005160F2" w:rsidRDefault="005160F2"/>
    <w:p w:rsidR="005160F2" w:rsidRDefault="005D1864">
      <w:pPr>
        <w:numPr>
          <w:ilvl w:val="0"/>
          <w:numId w:val="10"/>
        </w:numPr>
        <w:ind w:hanging="726"/>
        <w:jc w:val="both"/>
      </w:pPr>
      <w:r>
        <w:t>First and foremost, only qualified individuals or firms with prior experience on projects such as this should submit proposals in response to this Request for Proposal.</w:t>
      </w:r>
      <w:r>
        <w:br/>
      </w:r>
    </w:p>
    <w:p w:rsidR="005160F2" w:rsidRDefault="005D1864">
      <w:pPr>
        <w:numPr>
          <w:ilvl w:val="0"/>
          <w:numId w:val="10"/>
        </w:numPr>
        <w:ind w:hanging="726"/>
      </w:pPr>
      <w:r>
        <w:t>Bidders intent on submitting a proposal should notify the representative identified on the cover page no later than [DATE].</w:t>
      </w:r>
      <w:r>
        <w:br/>
      </w:r>
    </w:p>
    <w:p w:rsidR="005D1864" w:rsidRDefault="005D1864">
      <w:pPr>
        <w:numPr>
          <w:ilvl w:val="0"/>
          <w:numId w:val="10"/>
        </w:numPr>
        <w:ind w:hanging="726"/>
        <w:jc w:val="both"/>
      </w:pPr>
      <w:r>
        <w:t>Bidders must list at least [NUMBER] projects that are substantially similar to this project as part of their response, including references for each. Examples of work should be provided as well.</w:t>
      </w:r>
    </w:p>
    <w:p w:rsidR="005160F2" w:rsidRDefault="005D1864" w:rsidP="003E4001">
      <w:pPr>
        <w:numPr>
          <w:ilvl w:val="0"/>
          <w:numId w:val="10"/>
        </w:numPr>
        <w:ind w:hanging="726"/>
      </w:pPr>
      <w:r>
        <w:t>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r>
        <w:br/>
      </w:r>
    </w:p>
    <w:p w:rsidR="005D1864" w:rsidRDefault="005D1864" w:rsidP="005D1864">
      <w:pPr>
        <w:numPr>
          <w:ilvl w:val="0"/>
          <w:numId w:val="10"/>
        </w:numPr>
        <w:ind w:hanging="726"/>
        <w:jc w:val="both"/>
      </w:pPr>
      <w:r>
        <w:t>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p>
    <w:p w:rsidR="005D1864" w:rsidRDefault="005D1864" w:rsidP="005D1864">
      <w:pPr>
        <w:ind w:left="720"/>
        <w:jc w:val="both"/>
      </w:pPr>
    </w:p>
    <w:p w:rsidR="005160F2" w:rsidRDefault="005D1864" w:rsidP="005D1864">
      <w:pPr>
        <w:numPr>
          <w:ilvl w:val="0"/>
          <w:numId w:val="10"/>
        </w:numPr>
        <w:ind w:hanging="726"/>
      </w:pPr>
      <w:r>
        <w:t>Proposals must be signed by a representative that is authorized to commit the bidder's company.</w:t>
      </w:r>
      <w:r>
        <w:br/>
      </w:r>
    </w:p>
    <w:p w:rsidR="005160F2" w:rsidRDefault="005D1864" w:rsidP="005D1864">
      <w:pPr>
        <w:numPr>
          <w:ilvl w:val="0"/>
          <w:numId w:val="10"/>
        </w:numPr>
        <w:ind w:hanging="726"/>
      </w:pPr>
      <w:r>
        <w:lastRenderedPageBreak/>
        <w:t>If you have a standard set of terms and conditions, please submit them with your proposal. All terms and conditions will be subject to negotiation.</w:t>
      </w:r>
      <w:r>
        <w:br/>
      </w:r>
    </w:p>
    <w:p w:rsidR="005160F2" w:rsidRDefault="005D1864">
      <w:pPr>
        <w:numPr>
          <w:ilvl w:val="0"/>
          <w:numId w:val="10"/>
        </w:numPr>
        <w:ind w:hanging="726"/>
      </w:pPr>
      <w:r>
        <w:t>Proposals must be received prior to [DATE] to be considered.</w:t>
      </w:r>
      <w:r>
        <w:br/>
      </w:r>
    </w:p>
    <w:p w:rsidR="005160F2" w:rsidRDefault="005D1864">
      <w:pPr>
        <w:numPr>
          <w:ilvl w:val="0"/>
          <w:numId w:val="10"/>
        </w:numPr>
        <w:ind w:hanging="726"/>
      </w:pPr>
      <w:r>
        <w:t>Proposals must remain valid for a period of [NUMBER] days.</w:t>
      </w:r>
      <w:r>
        <w:br/>
      </w:r>
    </w:p>
    <w:p w:rsidR="005160F2" w:rsidRDefault="005D1864">
      <w:pPr>
        <w:numPr>
          <w:ilvl w:val="0"/>
          <w:numId w:val="10"/>
        </w:numPr>
        <w:ind w:hanging="726"/>
        <w:jc w:val="both"/>
      </w:pPr>
      <w:r>
        <w:t>[COMPANY NAME] anticipates selecting at least two individuals or firms to have more in-depth discussions with, and will make an award to one of these “down-selected” individuals or firms.</w:t>
      </w:r>
    </w:p>
    <w:p w:rsidR="005160F2" w:rsidRDefault="005160F2" w:rsidP="005D1864">
      <w:pPr>
        <w:ind w:left="0"/>
      </w:pPr>
    </w:p>
    <w:p w:rsidR="005D1864" w:rsidRDefault="005D1864" w:rsidP="005D1864">
      <w:pPr>
        <w:ind w:left="0"/>
      </w:pPr>
    </w:p>
    <w:bookmarkStart w:id="20" w:name="_7ph9q0es2kng" w:colFirst="0" w:colLast="0"/>
    <w:bookmarkEnd w:id="20"/>
    <w:p w:rsidR="005160F2" w:rsidRDefault="005D1864" w:rsidP="005D1864">
      <w:pPr>
        <w:ind w:left="0"/>
      </w:pPr>
      <w:r>
        <w:rPr>
          <w:noProof/>
        </w:rPr>
        <mc:AlternateContent>
          <mc:Choice Requires="wpg">
            <w:drawing>
              <wp:inline distT="0" distB="0" distL="0" distR="0" wp14:anchorId="6E8744AA" wp14:editId="56621B14">
                <wp:extent cx="647700" cy="60722"/>
                <wp:effectExtent l="0" t="0" r="0" b="3175"/>
                <wp:docPr id="66" name="Group 66"/>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67" name="Group 67"/>
                        <wpg:cNvGrpSpPr/>
                        <wpg:grpSpPr>
                          <a:xfrm>
                            <a:off x="829856" y="1610579"/>
                            <a:ext cx="589606" cy="37548"/>
                            <a:chOff x="4580561" y="2589004"/>
                            <a:chExt cx="1064464" cy="25200"/>
                          </a:xfrm>
                        </wpg:grpSpPr>
                        <wps:wsp>
                          <wps:cNvPr id="73" name="Rectangle 73"/>
                          <wps:cNvSpPr/>
                          <wps:spPr>
                            <a:xfrm rot="-5400000">
                              <a:off x="5366325" y="2335504"/>
                              <a:ext cx="25200" cy="532200"/>
                            </a:xfrm>
                            <a:prstGeom prst="rect">
                              <a:avLst/>
                            </a:prstGeom>
                            <a:solidFill>
                              <a:srgbClr val="48B29E"/>
                            </a:solidFill>
                            <a:ln>
                              <a:noFill/>
                            </a:ln>
                          </wps:spPr>
                          <wps:txbx>
                            <w:txbxContent>
                              <w:p w:rsidR="005D1864" w:rsidRDefault="005D1864" w:rsidP="005D1864">
                                <w:pPr>
                                  <w:spacing w:line="240" w:lineRule="auto"/>
                                  <w:ind w:left="0"/>
                                  <w:textDirection w:val="btLr"/>
                                </w:pPr>
                              </w:p>
                            </w:txbxContent>
                          </wps:txbx>
                          <wps:bodyPr spcFirstLastPara="1" wrap="square" lIns="91425" tIns="91425" rIns="91425" bIns="91425" anchor="ctr" anchorCtr="0">
                            <a:noAutofit/>
                          </wps:bodyPr>
                        </wps:wsp>
                        <wps:wsp>
                          <wps:cNvPr id="74" name="Rectangle 74"/>
                          <wps:cNvSpPr/>
                          <wps:spPr>
                            <a:xfrm rot="-5400000">
                              <a:off x="4836311" y="2333254"/>
                              <a:ext cx="25200" cy="536700"/>
                            </a:xfrm>
                            <a:prstGeom prst="rect">
                              <a:avLst/>
                            </a:prstGeom>
                            <a:solidFill>
                              <a:srgbClr val="A7C738"/>
                            </a:solidFill>
                            <a:ln>
                              <a:noFill/>
                            </a:ln>
                          </wps:spPr>
                          <wps:txbx>
                            <w:txbxContent>
                              <w:p w:rsidR="005D1864" w:rsidRDefault="005D1864" w:rsidP="005D1864">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6E8744AA" id="Group 66" o:spid="_x0000_s1054"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">
                <v:group id="Group 67" o:spid="_x0000_s105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">
                  <v:rect id="Rectangle 73" o:spid="_x0000_s105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" fillcolor="#48b29e" stroked="f">
                    <v:textbox inset="2.53958mm,2.53958mm,2.53958mm,2.53958mm">
                      <w:txbxContent>
                        <w:p w:rsidR="005D1864" w:rsidRDefault="005D1864" w:rsidP="005D1864">
                          <w:pPr>
                            <w:spacing w:line="240" w:lineRule="auto"/>
                            <w:ind w:left="0"/>
                            <w:textDirection w:val="btLr"/>
                          </w:pPr>
                        </w:p>
                      </w:txbxContent>
                    </v:textbox>
                  </v:rect>
                  <v:rect id="Rectangle 74" o:spid="_x0000_s105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" fillcolor="#a7c738" stroked="f">
                    <v:textbox inset="2.53958mm,2.53958mm,2.53958mm,2.53958mm">
                      <w:txbxContent>
                        <w:p w:rsidR="005D1864" w:rsidRDefault="005D1864" w:rsidP="005D1864">
                          <w:pPr>
                            <w:spacing w:line="240" w:lineRule="auto"/>
                            <w:ind w:left="0"/>
                            <w:textDirection w:val="btLr"/>
                          </w:pPr>
                        </w:p>
                      </w:txbxContent>
                    </v:textbox>
                  </v:rect>
                </v:group>
                <w10:anchorlock/>
              </v:group>
            </w:pict>
          </mc:Fallback>
        </mc:AlternateContent>
      </w:r>
    </w:p>
    <w:p w:rsidR="005160F2" w:rsidRDefault="005D1864">
      <w:pPr>
        <w:pStyle w:val="Heading1"/>
        <w:spacing w:line="312" w:lineRule="auto"/>
      </w:pPr>
      <w:bookmarkStart w:id="21" w:name="_Toc50522594"/>
      <w:r>
        <w:t>Project Description</w:t>
      </w:r>
      <w:bookmarkEnd w:id="21"/>
    </w:p>
    <w:p w:rsidR="005160F2" w:rsidRDefault="005160F2"/>
    <w:p w:rsidR="005160F2" w:rsidRDefault="005D1864">
      <w:r>
        <w:t>The purpose of this project is as follows:</w:t>
      </w:r>
    </w:p>
    <w:p w:rsidR="005160F2" w:rsidRDefault="005160F2"/>
    <w:p w:rsidR="005160F2" w:rsidRDefault="005D1864">
      <w:r>
        <w:t>Enter any other information below if required</w:t>
      </w:r>
    </w:p>
    <w:p w:rsidR="005160F2" w:rsidRDefault="005D1864">
      <w:pPr>
        <w:numPr>
          <w:ilvl w:val="0"/>
          <w:numId w:val="13"/>
        </w:numPr>
        <w:ind w:left="-6" w:firstLine="0"/>
      </w:pPr>
      <w:r>
        <w:t>[PURPOSE 1]</w:t>
      </w:r>
    </w:p>
    <w:p w:rsidR="005160F2" w:rsidRDefault="005D1864">
      <w:pPr>
        <w:numPr>
          <w:ilvl w:val="0"/>
          <w:numId w:val="13"/>
        </w:numPr>
      </w:pPr>
      <w:r>
        <w:t>[PURPOSE 2]</w:t>
      </w:r>
    </w:p>
    <w:p w:rsidR="005160F2" w:rsidRDefault="005D1864">
      <w:pPr>
        <w:numPr>
          <w:ilvl w:val="0"/>
          <w:numId w:val="13"/>
        </w:numPr>
      </w:pPr>
      <w:r>
        <w:t>[PURPOSE 3]</w:t>
      </w:r>
    </w:p>
    <w:p w:rsidR="005160F2" w:rsidRDefault="005D1864">
      <w:pPr>
        <w:numPr>
          <w:ilvl w:val="0"/>
          <w:numId w:val="13"/>
        </w:numPr>
      </w:pPr>
      <w:r>
        <w:t>[PURPOSE 4]</w:t>
      </w:r>
    </w:p>
    <w:p w:rsidR="005160F2" w:rsidRDefault="005160F2"/>
    <w:p w:rsidR="005160F2" w:rsidRDefault="005D1864">
      <w:r>
        <w:t>The description of the project is as follows:</w:t>
      </w:r>
    </w:p>
    <w:p w:rsidR="005160F2" w:rsidRDefault="005160F2"/>
    <w:p w:rsidR="005160F2" w:rsidRDefault="005D1864">
      <w:pPr>
        <w:numPr>
          <w:ilvl w:val="0"/>
          <w:numId w:val="16"/>
        </w:numPr>
        <w:ind w:hanging="726"/>
      </w:pPr>
      <w:r>
        <w:t>[DESCRIPTION 1]</w:t>
      </w:r>
    </w:p>
    <w:p w:rsidR="005160F2" w:rsidRDefault="005D1864">
      <w:pPr>
        <w:numPr>
          <w:ilvl w:val="0"/>
          <w:numId w:val="16"/>
        </w:numPr>
        <w:ind w:hanging="726"/>
      </w:pPr>
      <w:r>
        <w:t>[DESCRIPTION 2]</w:t>
      </w:r>
    </w:p>
    <w:p w:rsidR="005160F2" w:rsidRDefault="005D1864">
      <w:pPr>
        <w:numPr>
          <w:ilvl w:val="0"/>
          <w:numId w:val="16"/>
        </w:numPr>
        <w:ind w:hanging="726"/>
      </w:pPr>
      <w:r>
        <w:t>[DESCRIPTION 3]</w:t>
      </w:r>
    </w:p>
    <w:p w:rsidR="003E4001" w:rsidRDefault="003E4001" w:rsidP="003E4001">
      <w:pPr>
        <w:numPr>
          <w:ilvl w:val="0"/>
          <w:numId w:val="16"/>
        </w:numPr>
        <w:ind w:hanging="726"/>
      </w:pPr>
      <w:r>
        <w:t>[DESCRIPTION 4]</w:t>
      </w:r>
    </w:p>
    <w:p w:rsidR="003E4001" w:rsidRDefault="003E4001" w:rsidP="003E4001">
      <w:pPr>
        <w:numPr>
          <w:ilvl w:val="0"/>
          <w:numId w:val="16"/>
        </w:numPr>
        <w:ind w:hanging="726"/>
      </w:pPr>
      <w:r>
        <w:t>[DESCRIPTION 5]</w:t>
      </w:r>
    </w:p>
    <w:p w:rsidR="003E4001" w:rsidRDefault="003E4001" w:rsidP="003E4001">
      <w:pPr>
        <w:ind w:left="720"/>
      </w:pPr>
    </w:p>
    <w:p w:rsidR="005D1864" w:rsidRDefault="005D1864" w:rsidP="005D1864">
      <w:pPr>
        <w:ind w:left="0"/>
      </w:pPr>
    </w:p>
    <w:p w:rsidR="003E4001" w:rsidRDefault="003E4001" w:rsidP="005D1864">
      <w:pPr>
        <w:ind w:left="0"/>
      </w:pPr>
    </w:p>
    <w:bookmarkStart w:id="22" w:name="_43ibmplfwv3i" w:colFirst="0" w:colLast="0"/>
    <w:bookmarkEnd w:id="22"/>
    <w:p w:rsidR="005160F2" w:rsidRDefault="005D1864" w:rsidP="005D1864">
      <w:pPr>
        <w:ind w:left="0"/>
      </w:pPr>
      <w:r>
        <w:rPr>
          <w:noProof/>
        </w:rPr>
        <w:lastRenderedPageBreak/>
        <mc:AlternateContent>
          <mc:Choice Requires="wpg">
            <w:drawing>
              <wp:inline distT="0" distB="0" distL="0" distR="0" wp14:anchorId="6E8744AA" wp14:editId="56621B14">
                <wp:extent cx="647700" cy="60722"/>
                <wp:effectExtent l="0" t="0" r="0" b="3175"/>
                <wp:docPr id="75" name="Group 75"/>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76" name="Group 76"/>
                        <wpg:cNvGrpSpPr/>
                        <wpg:grpSpPr>
                          <a:xfrm>
                            <a:off x="829856" y="1610579"/>
                            <a:ext cx="589606" cy="37548"/>
                            <a:chOff x="4580561" y="2589004"/>
                            <a:chExt cx="1064464" cy="25200"/>
                          </a:xfrm>
                        </wpg:grpSpPr>
                        <wps:wsp>
                          <wps:cNvPr id="77" name="Rectangle 77"/>
                          <wps:cNvSpPr/>
                          <wps:spPr>
                            <a:xfrm rot="-5400000">
                              <a:off x="5366325" y="2335504"/>
                              <a:ext cx="25200" cy="532200"/>
                            </a:xfrm>
                            <a:prstGeom prst="rect">
                              <a:avLst/>
                            </a:prstGeom>
                            <a:solidFill>
                              <a:srgbClr val="48B29E"/>
                            </a:solidFill>
                            <a:ln>
                              <a:noFill/>
                            </a:ln>
                          </wps:spPr>
                          <wps:txbx>
                            <w:txbxContent>
                              <w:p w:rsidR="005D1864" w:rsidRDefault="005D1864" w:rsidP="005D1864">
                                <w:pPr>
                                  <w:spacing w:line="240" w:lineRule="auto"/>
                                  <w:ind w:left="0"/>
                                  <w:textDirection w:val="btLr"/>
                                </w:pPr>
                              </w:p>
                            </w:txbxContent>
                          </wps:txbx>
                          <wps:bodyPr spcFirstLastPara="1" wrap="square" lIns="91425" tIns="91425" rIns="91425" bIns="91425" anchor="ctr" anchorCtr="0">
                            <a:noAutofit/>
                          </wps:bodyPr>
                        </wps:wsp>
                        <wps:wsp>
                          <wps:cNvPr id="78" name="Rectangle 78"/>
                          <wps:cNvSpPr/>
                          <wps:spPr>
                            <a:xfrm rot="-5400000">
                              <a:off x="4836311" y="2333254"/>
                              <a:ext cx="25200" cy="536700"/>
                            </a:xfrm>
                            <a:prstGeom prst="rect">
                              <a:avLst/>
                            </a:prstGeom>
                            <a:solidFill>
                              <a:srgbClr val="A7C738"/>
                            </a:solidFill>
                            <a:ln>
                              <a:noFill/>
                            </a:ln>
                          </wps:spPr>
                          <wps:txbx>
                            <w:txbxContent>
                              <w:p w:rsidR="005D1864" w:rsidRDefault="005D1864" w:rsidP="005D1864">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6E8744AA" id="Group 75" o:spid="_x0000_s1058"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">
                <v:group id="Group 76" o:spid="_x0000_s105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">
                  <v:rect id="Rectangle 77" o:spid="_x0000_s106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" fillcolor="#48b29e" stroked="f">
                    <v:textbox inset="2.53958mm,2.53958mm,2.53958mm,2.53958mm">
                      <w:txbxContent>
                        <w:p w:rsidR="005D1864" w:rsidRDefault="005D1864" w:rsidP="005D1864">
                          <w:pPr>
                            <w:spacing w:line="240" w:lineRule="auto"/>
                            <w:ind w:left="0"/>
                            <w:textDirection w:val="btLr"/>
                          </w:pPr>
                        </w:p>
                      </w:txbxContent>
                    </v:textbox>
                  </v:rect>
                  <v:rect id="Rectangle 78" o:spid="_x0000_s106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" fillcolor="#a7c738" stroked="f">
                    <v:textbox inset="2.53958mm,2.53958mm,2.53958mm,2.53958mm">
                      <w:txbxContent>
                        <w:p w:rsidR="005D1864" w:rsidRDefault="005D1864" w:rsidP="005D1864">
                          <w:pPr>
                            <w:spacing w:line="240" w:lineRule="auto"/>
                            <w:ind w:left="0"/>
                            <w:textDirection w:val="btLr"/>
                          </w:pPr>
                        </w:p>
                      </w:txbxContent>
                    </v:textbox>
                  </v:rect>
                </v:group>
                <w10:anchorlock/>
              </v:group>
            </w:pict>
          </mc:Fallback>
        </mc:AlternateContent>
      </w:r>
    </w:p>
    <w:p w:rsidR="005160F2" w:rsidRDefault="005D1864">
      <w:pPr>
        <w:pStyle w:val="Heading1"/>
        <w:spacing w:line="312" w:lineRule="auto"/>
      </w:pPr>
      <w:bookmarkStart w:id="23" w:name="_Toc50522595"/>
      <w:r>
        <w:t>Project Scope</w:t>
      </w:r>
      <w:bookmarkEnd w:id="23"/>
    </w:p>
    <w:p w:rsidR="005160F2" w:rsidRDefault="005160F2"/>
    <w:p w:rsidR="005160F2" w:rsidRDefault="005D1864">
      <w:r>
        <w:t xml:space="preserve">The scope of the project entails [SCOPE OF WORK]. You may provide this in list or paragraph form. </w:t>
      </w:r>
    </w:p>
    <w:p w:rsidR="005160F2" w:rsidRDefault="005160F2" w:rsidP="005D1864">
      <w:pPr>
        <w:ind w:left="0"/>
      </w:pPr>
    </w:p>
    <w:p w:rsidR="005160F2" w:rsidRDefault="005D1864">
      <w:pPr>
        <w:jc w:val="both"/>
        <w:rPr>
          <w:color w:val="666666"/>
        </w:rPr>
      </w:pPr>
      <w:r>
        <w:rPr>
          <w:color w:val="666666"/>
        </w:rPr>
        <w:t>The purpose of this Request for Proposal (RFP) is to solicit proposals to provide supplier relationship management software solution for organization and select external audiences that meet the company’s needs. Each proposal must be accompanied by a transmittal letter which briefly summarizes the proposing firm’s interest in providing the required professional services. The transmittal letter must also clearly state and justify any exceptions to the requirements of the RFP which the applicant may have taken in presenting the proposal. The [enter your organization] reserves the right to deny any and all exceptions taken to the RFP requirements.</w:t>
      </w:r>
    </w:p>
    <w:p w:rsidR="005160F2" w:rsidRDefault="005160F2"/>
    <w:p w:rsidR="005D1864" w:rsidRDefault="005D1864"/>
    <w:p w:rsidR="005160F2" w:rsidRDefault="005D1864" w:rsidP="005D1864">
      <w:r>
        <w:t>The successful bidder will be responsible for [SCOPE OF WORK].</w:t>
      </w:r>
    </w:p>
    <w:p w:rsidR="005160F2" w:rsidRDefault="005D1864">
      <w:r>
        <w:t>The criteria set forth below should be met to achieve successful completion of the project:</w:t>
      </w:r>
    </w:p>
    <w:p w:rsidR="005160F2" w:rsidRDefault="005160F2"/>
    <w:p w:rsidR="005160F2" w:rsidRDefault="005D1864">
      <w:pPr>
        <w:numPr>
          <w:ilvl w:val="0"/>
          <w:numId w:val="12"/>
        </w:numPr>
        <w:ind w:hanging="726"/>
      </w:pPr>
      <w:r>
        <w:t>[CRITERIA 1]</w:t>
      </w:r>
    </w:p>
    <w:p w:rsidR="005160F2" w:rsidRDefault="005D1864">
      <w:pPr>
        <w:numPr>
          <w:ilvl w:val="0"/>
          <w:numId w:val="12"/>
        </w:numPr>
        <w:ind w:hanging="726"/>
      </w:pPr>
      <w:r>
        <w:t>[CRITERIA 2]</w:t>
      </w:r>
    </w:p>
    <w:p w:rsidR="005160F2" w:rsidRDefault="005D1864">
      <w:pPr>
        <w:numPr>
          <w:ilvl w:val="0"/>
          <w:numId w:val="12"/>
        </w:numPr>
        <w:ind w:hanging="726"/>
      </w:pPr>
      <w:r>
        <w:t>[CRITERIA 3]</w:t>
      </w:r>
    </w:p>
    <w:p w:rsidR="005160F2" w:rsidRDefault="005D1864">
      <w:pPr>
        <w:numPr>
          <w:ilvl w:val="0"/>
          <w:numId w:val="12"/>
        </w:numPr>
        <w:ind w:hanging="726"/>
      </w:pPr>
      <w:r>
        <w:t>[CRITERIA 4]</w:t>
      </w:r>
    </w:p>
    <w:p w:rsidR="005160F2" w:rsidRDefault="005160F2"/>
    <w:p w:rsidR="005160F2" w:rsidRDefault="005D1864">
      <w:r>
        <w:t>Acceptance of the work is contingent on the following acceptance criteria:</w:t>
      </w:r>
    </w:p>
    <w:p w:rsidR="005160F2" w:rsidRDefault="005160F2"/>
    <w:p w:rsidR="005160F2" w:rsidRDefault="005D1864">
      <w:pPr>
        <w:numPr>
          <w:ilvl w:val="0"/>
          <w:numId w:val="14"/>
        </w:numPr>
        <w:ind w:hanging="726"/>
      </w:pPr>
      <w:r>
        <w:t>[CRITERIA 1]</w:t>
      </w:r>
    </w:p>
    <w:p w:rsidR="005160F2" w:rsidRDefault="005D1864">
      <w:pPr>
        <w:numPr>
          <w:ilvl w:val="0"/>
          <w:numId w:val="14"/>
        </w:numPr>
        <w:ind w:hanging="726"/>
      </w:pPr>
      <w:r>
        <w:t>[CRITERIA 2]</w:t>
      </w:r>
    </w:p>
    <w:p w:rsidR="005160F2" w:rsidRDefault="005D1864">
      <w:pPr>
        <w:numPr>
          <w:ilvl w:val="0"/>
          <w:numId w:val="14"/>
        </w:numPr>
        <w:ind w:hanging="726"/>
      </w:pPr>
      <w:r>
        <w:t>[CRITERIA 3]</w:t>
      </w:r>
    </w:p>
    <w:p w:rsidR="005160F2" w:rsidRDefault="005D1864">
      <w:pPr>
        <w:numPr>
          <w:ilvl w:val="0"/>
          <w:numId w:val="14"/>
        </w:numPr>
        <w:ind w:hanging="726"/>
      </w:pPr>
      <w:r>
        <w:t>[CRITERIA 4]</w:t>
      </w:r>
    </w:p>
    <w:p w:rsidR="005160F2" w:rsidRDefault="005160F2"/>
    <w:p w:rsidR="005C5681" w:rsidRDefault="005C5681"/>
    <w:p w:rsidR="005C5681" w:rsidRDefault="005C5681"/>
    <w:p w:rsidR="005C5681" w:rsidRDefault="005C5681"/>
    <w:bookmarkStart w:id="24" w:name="_bdvnnl968ccc" w:colFirst="0" w:colLast="0"/>
    <w:bookmarkEnd w:id="24"/>
    <w:p w:rsidR="005D1864" w:rsidRDefault="005D1864" w:rsidP="005D1864">
      <w:pPr>
        <w:ind w:left="0"/>
      </w:pPr>
      <w:r>
        <w:rPr>
          <w:noProof/>
        </w:rPr>
        <w:lastRenderedPageBreak/>
        <mc:AlternateContent>
          <mc:Choice Requires="wpg">
            <w:drawing>
              <wp:inline distT="0" distB="0" distL="0" distR="0" wp14:anchorId="6E8744AA" wp14:editId="56621B14">
                <wp:extent cx="647700" cy="60722"/>
                <wp:effectExtent l="0" t="0" r="0" b="3175"/>
                <wp:docPr id="79" name="Group 79"/>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80" name="Group 80"/>
                        <wpg:cNvGrpSpPr/>
                        <wpg:grpSpPr>
                          <a:xfrm>
                            <a:off x="829856" y="1610579"/>
                            <a:ext cx="589606" cy="37548"/>
                            <a:chOff x="4580561" y="2589004"/>
                            <a:chExt cx="1064464" cy="25200"/>
                          </a:xfrm>
                        </wpg:grpSpPr>
                        <wps:wsp>
                          <wps:cNvPr id="81" name="Rectangle 81"/>
                          <wps:cNvSpPr/>
                          <wps:spPr>
                            <a:xfrm rot="-5400000">
                              <a:off x="5366325" y="2335504"/>
                              <a:ext cx="25200" cy="532200"/>
                            </a:xfrm>
                            <a:prstGeom prst="rect">
                              <a:avLst/>
                            </a:prstGeom>
                            <a:solidFill>
                              <a:srgbClr val="48B29E"/>
                            </a:solidFill>
                            <a:ln>
                              <a:noFill/>
                            </a:ln>
                          </wps:spPr>
                          <wps:txbx>
                            <w:txbxContent>
                              <w:p w:rsidR="005D1864" w:rsidRDefault="005D1864" w:rsidP="005D1864">
                                <w:pPr>
                                  <w:spacing w:line="240" w:lineRule="auto"/>
                                  <w:ind w:left="0"/>
                                  <w:textDirection w:val="btLr"/>
                                </w:pPr>
                              </w:p>
                            </w:txbxContent>
                          </wps:txbx>
                          <wps:bodyPr spcFirstLastPara="1" wrap="square" lIns="91425" tIns="91425" rIns="91425" bIns="91425" anchor="ctr" anchorCtr="0">
                            <a:noAutofit/>
                          </wps:bodyPr>
                        </wps:wsp>
                        <wps:wsp>
                          <wps:cNvPr id="82" name="Rectangle 82"/>
                          <wps:cNvSpPr/>
                          <wps:spPr>
                            <a:xfrm rot="-5400000">
                              <a:off x="4836311" y="2333254"/>
                              <a:ext cx="25200" cy="536700"/>
                            </a:xfrm>
                            <a:prstGeom prst="rect">
                              <a:avLst/>
                            </a:prstGeom>
                            <a:solidFill>
                              <a:srgbClr val="A7C738"/>
                            </a:solidFill>
                            <a:ln>
                              <a:noFill/>
                            </a:ln>
                          </wps:spPr>
                          <wps:txbx>
                            <w:txbxContent>
                              <w:p w:rsidR="005D1864" w:rsidRDefault="005D1864" w:rsidP="005D1864">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6E8744AA" id="Group 79" o:spid="_x0000_s1062"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">
                <v:group id="Group 80" o:spid="_x0000_s106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">
                  <v:rect id="Rectangle 81" o:spid="_x0000_s106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" fillcolor="#48b29e" stroked="f">
                    <v:textbox inset="2.53958mm,2.53958mm,2.53958mm,2.53958mm">
                      <w:txbxContent>
                        <w:p w:rsidR="005D1864" w:rsidRDefault="005D1864" w:rsidP="005D1864">
                          <w:pPr>
                            <w:spacing w:line="240" w:lineRule="auto"/>
                            <w:ind w:left="0"/>
                            <w:textDirection w:val="btLr"/>
                          </w:pPr>
                        </w:p>
                      </w:txbxContent>
                    </v:textbox>
                  </v:rect>
                  <v:rect id="Rectangle 82" o:spid="_x0000_s106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" fillcolor="#a7c738" stroked="f">
                    <v:textbox inset="2.53958mm,2.53958mm,2.53958mm,2.53958mm">
                      <w:txbxContent>
                        <w:p w:rsidR="005D1864" w:rsidRDefault="005D1864" w:rsidP="005D1864">
                          <w:pPr>
                            <w:spacing w:line="240" w:lineRule="auto"/>
                            <w:ind w:left="0"/>
                            <w:textDirection w:val="btLr"/>
                          </w:pPr>
                        </w:p>
                      </w:txbxContent>
                    </v:textbox>
                  </v:rect>
                </v:group>
                <w10:anchorlock/>
              </v:group>
            </w:pict>
          </mc:Fallback>
        </mc:AlternateContent>
      </w:r>
    </w:p>
    <w:p w:rsidR="005160F2" w:rsidRDefault="005D1864">
      <w:pPr>
        <w:pStyle w:val="Heading1"/>
        <w:spacing w:line="312" w:lineRule="auto"/>
      </w:pPr>
      <w:bookmarkStart w:id="25" w:name="_Toc50522596"/>
      <w:r>
        <w:t>RFP &amp; Project Timelines</w:t>
      </w:r>
      <w:bookmarkEnd w:id="25"/>
    </w:p>
    <w:p w:rsidR="005160F2" w:rsidRDefault="005160F2"/>
    <w:p w:rsidR="005160F2" w:rsidRDefault="005D1864">
      <w:r>
        <w:t>The Request for Proposal timeline is as follows:</w:t>
      </w:r>
    </w:p>
    <w:tbl>
      <w:tblPr>
        <w:tblStyle w:val="a2"/>
        <w:tblW w:w="9300" w:type="dxa"/>
        <w:tblInd w:w="150" w:type="dxa"/>
        <w:tblBorders>
          <w:top w:val="nil"/>
          <w:left w:val="nil"/>
          <w:bottom w:val="nil"/>
          <w:right w:val="nil"/>
          <w:insideH w:val="nil"/>
          <w:insideV w:val="nil"/>
        </w:tblBorders>
        <w:tblLayout w:type="fixed"/>
        <w:tblLook w:val="0600" w:firstRow="0" w:lastRow="0" w:firstColumn="0" w:lastColumn="0" w:noHBand="1" w:noVBand="1"/>
      </w:tblPr>
      <w:tblGrid>
        <w:gridCol w:w="7380"/>
        <w:gridCol w:w="1920"/>
      </w:tblGrid>
      <w:tr w:rsidR="005160F2">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5160F2" w:rsidRDefault="005D1864">
            <w:pPr>
              <w:spacing w:line="276" w:lineRule="auto"/>
              <w:ind w:left="0"/>
            </w:pPr>
            <w:r>
              <w:t>Request for Proposal Issuance</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5160F2" w:rsidRDefault="005D1864">
            <w:pPr>
              <w:spacing w:line="240" w:lineRule="auto"/>
              <w:ind w:left="0"/>
            </w:pPr>
            <w:r>
              <w:t>DD/MM/20XX</w:t>
            </w:r>
          </w:p>
        </w:tc>
      </w:tr>
      <w:tr w:rsidR="005160F2">
        <w:trPr>
          <w:trHeight w:val="6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5160F2" w:rsidRDefault="005D1864">
            <w:pPr>
              <w:spacing w:line="276" w:lineRule="auto"/>
              <w:ind w:left="0"/>
            </w:pPr>
            <w:r>
              <w:t xml:space="preserve">Selection of Top Bidders / </w:t>
            </w:r>
            <w:r>
              <w:br/>
              <w:t>Notification to Unsuccessful Bidders</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5160F2" w:rsidRDefault="005D1864">
            <w:pPr>
              <w:spacing w:line="240" w:lineRule="auto"/>
              <w:ind w:left="0"/>
            </w:pPr>
            <w:r>
              <w:t>DD/MM/20XX</w:t>
            </w:r>
          </w:p>
        </w:tc>
      </w:tr>
      <w:tr w:rsidR="005160F2">
        <w:trPr>
          <w:trHeight w:val="10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5160F2" w:rsidRDefault="005D1864">
            <w:pPr>
              <w:spacing w:line="276" w:lineRule="auto"/>
              <w:ind w:left="0"/>
            </w:pPr>
            <w:r>
              <w:t>Start of Negotiation</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5160F2" w:rsidRDefault="005D1864">
            <w:pPr>
              <w:spacing w:line="240" w:lineRule="auto"/>
              <w:ind w:left="0"/>
            </w:pPr>
            <w:r>
              <w:t>DD/MM/20XX</w:t>
            </w:r>
          </w:p>
        </w:tc>
      </w:tr>
      <w:tr w:rsidR="005160F2">
        <w:trPr>
          <w:trHeight w:val="44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5160F2" w:rsidRDefault="005D1864">
            <w:pPr>
              <w:spacing w:line="276" w:lineRule="auto"/>
              <w:ind w:left="0"/>
            </w:pPr>
            <w:r>
              <w:t xml:space="preserve">Contract Award / </w:t>
            </w:r>
            <w:r>
              <w:br/>
              <w:t>Notification to Unsuccessful Bidders</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5160F2" w:rsidRDefault="005D1864">
            <w:pPr>
              <w:spacing w:line="240" w:lineRule="auto"/>
              <w:ind w:left="0"/>
            </w:pPr>
            <w:r>
              <w:t>DD/MM/20XX</w:t>
            </w:r>
          </w:p>
        </w:tc>
      </w:tr>
    </w:tbl>
    <w:p w:rsidR="005160F2" w:rsidRDefault="005D1864" w:rsidP="000A3E96">
      <w:pPr>
        <w:ind w:left="0"/>
      </w:pPr>
      <w:r>
        <w:t>The need-date for project completion is [DATE]. Bidders may propose a date earlier or later, and will be evaluated accordingly.</w:t>
      </w:r>
    </w:p>
    <w:bookmarkStart w:id="26" w:name="_hv2f44r1jjxx" w:colFirst="0" w:colLast="0"/>
    <w:bookmarkEnd w:id="26"/>
    <w:p w:rsidR="005160F2" w:rsidRDefault="005D1864" w:rsidP="005D1864">
      <w:pPr>
        <w:ind w:left="0"/>
      </w:pPr>
      <w:r>
        <w:rPr>
          <w:noProof/>
        </w:rPr>
        <mc:AlternateContent>
          <mc:Choice Requires="wpg">
            <w:drawing>
              <wp:inline distT="0" distB="0" distL="0" distR="0" wp14:anchorId="6E8744AA" wp14:editId="56621B14">
                <wp:extent cx="647700" cy="60722"/>
                <wp:effectExtent l="0" t="0" r="0" b="3175"/>
                <wp:docPr id="83" name="Group 83"/>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84" name="Group 84"/>
                        <wpg:cNvGrpSpPr/>
                        <wpg:grpSpPr>
                          <a:xfrm>
                            <a:off x="829856" y="1610579"/>
                            <a:ext cx="589606" cy="37548"/>
                            <a:chOff x="4580561" y="2589004"/>
                            <a:chExt cx="1064464" cy="25200"/>
                          </a:xfrm>
                        </wpg:grpSpPr>
                        <wps:wsp>
                          <wps:cNvPr id="85" name="Rectangle 85"/>
                          <wps:cNvSpPr/>
                          <wps:spPr>
                            <a:xfrm rot="-5400000">
                              <a:off x="5366325" y="2335504"/>
                              <a:ext cx="25200" cy="532200"/>
                            </a:xfrm>
                            <a:prstGeom prst="rect">
                              <a:avLst/>
                            </a:prstGeom>
                            <a:solidFill>
                              <a:srgbClr val="48B29E"/>
                            </a:solidFill>
                            <a:ln>
                              <a:noFill/>
                            </a:ln>
                          </wps:spPr>
                          <wps:txbx>
                            <w:txbxContent>
                              <w:p w:rsidR="005D1864" w:rsidRDefault="005D1864" w:rsidP="005D1864">
                                <w:pPr>
                                  <w:spacing w:line="240" w:lineRule="auto"/>
                                  <w:ind w:left="0"/>
                                  <w:textDirection w:val="btLr"/>
                                </w:pPr>
                              </w:p>
                            </w:txbxContent>
                          </wps:txbx>
                          <wps:bodyPr spcFirstLastPara="1" wrap="square" lIns="91425" tIns="91425" rIns="91425" bIns="91425" anchor="ctr" anchorCtr="0">
                            <a:noAutofit/>
                          </wps:bodyPr>
                        </wps:wsp>
                        <wps:wsp>
                          <wps:cNvPr id="86" name="Rectangle 86"/>
                          <wps:cNvSpPr/>
                          <wps:spPr>
                            <a:xfrm rot="-5400000">
                              <a:off x="4836311" y="2333254"/>
                              <a:ext cx="25200" cy="536700"/>
                            </a:xfrm>
                            <a:prstGeom prst="rect">
                              <a:avLst/>
                            </a:prstGeom>
                            <a:solidFill>
                              <a:srgbClr val="A7C738"/>
                            </a:solidFill>
                            <a:ln>
                              <a:noFill/>
                            </a:ln>
                          </wps:spPr>
                          <wps:txbx>
                            <w:txbxContent>
                              <w:p w:rsidR="005D1864" w:rsidRDefault="005D1864" w:rsidP="005D1864">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6E8744AA" id="Group 83" o:spid="_x0000_s1066"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">
                <v:group id="Group 84" o:spid="_x0000_s1067"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">
                  <v:rect id="Rectangle 85" o:spid="_x0000_s106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" fillcolor="#48b29e" stroked="f">
                    <v:textbox inset="2.53958mm,2.53958mm,2.53958mm,2.53958mm">
                      <w:txbxContent>
                        <w:p w:rsidR="005D1864" w:rsidRDefault="005D1864" w:rsidP="005D1864">
                          <w:pPr>
                            <w:spacing w:line="240" w:lineRule="auto"/>
                            <w:ind w:left="0"/>
                            <w:textDirection w:val="btLr"/>
                          </w:pPr>
                        </w:p>
                      </w:txbxContent>
                    </v:textbox>
                  </v:rect>
                  <v:rect id="Rectangle 86" o:spid="_x0000_s106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" fillcolor="#a7c738" stroked="f">
                    <v:textbox inset="2.53958mm,2.53958mm,2.53958mm,2.53958mm">
                      <w:txbxContent>
                        <w:p w:rsidR="005D1864" w:rsidRDefault="005D1864" w:rsidP="005D1864">
                          <w:pPr>
                            <w:spacing w:line="240" w:lineRule="auto"/>
                            <w:ind w:left="0"/>
                            <w:textDirection w:val="btLr"/>
                          </w:pPr>
                        </w:p>
                      </w:txbxContent>
                    </v:textbox>
                  </v:rect>
                </v:group>
                <w10:anchorlock/>
              </v:group>
            </w:pict>
          </mc:Fallback>
        </mc:AlternateContent>
      </w:r>
    </w:p>
    <w:p w:rsidR="005160F2" w:rsidRDefault="005D1864">
      <w:pPr>
        <w:pStyle w:val="Heading1"/>
        <w:spacing w:line="312" w:lineRule="auto"/>
      </w:pPr>
      <w:bookmarkStart w:id="27" w:name="_Toc50522597"/>
      <w:r>
        <w:t>Budget</w:t>
      </w:r>
      <w:bookmarkEnd w:id="27"/>
    </w:p>
    <w:p w:rsidR="005160F2" w:rsidRDefault="005160F2"/>
    <w:p w:rsidR="005160F2" w:rsidRDefault="005D1864" w:rsidP="005D1864">
      <w:r>
        <w:t>[COMPANY NAME]’s budget for the project is [DOLLAR AMOUNT].</w:t>
      </w:r>
    </w:p>
    <w:p w:rsidR="005160F2" w:rsidRDefault="005160F2"/>
    <w:bookmarkStart w:id="28" w:name="_ap93l24vuawh" w:colFirst="0" w:colLast="0"/>
    <w:bookmarkEnd w:id="28"/>
    <w:p w:rsidR="005160F2" w:rsidRDefault="005D1864" w:rsidP="005D1864">
      <w:pPr>
        <w:ind w:left="0"/>
      </w:pPr>
      <w:r>
        <w:rPr>
          <w:noProof/>
        </w:rPr>
        <mc:AlternateContent>
          <mc:Choice Requires="wpg">
            <w:drawing>
              <wp:inline distT="0" distB="0" distL="0" distR="0" wp14:anchorId="6E8744AA" wp14:editId="56621B14">
                <wp:extent cx="647700" cy="60722"/>
                <wp:effectExtent l="0" t="0" r="0" b="3175"/>
                <wp:docPr id="87" name="Group 87"/>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88" name="Group 88"/>
                        <wpg:cNvGrpSpPr/>
                        <wpg:grpSpPr>
                          <a:xfrm>
                            <a:off x="829856" y="1610579"/>
                            <a:ext cx="589606" cy="37548"/>
                            <a:chOff x="4580561" y="2589004"/>
                            <a:chExt cx="1064464" cy="25200"/>
                          </a:xfrm>
                        </wpg:grpSpPr>
                        <wps:wsp>
                          <wps:cNvPr id="89" name="Rectangle 89"/>
                          <wps:cNvSpPr/>
                          <wps:spPr>
                            <a:xfrm rot="-5400000">
                              <a:off x="5366325" y="2335504"/>
                              <a:ext cx="25200" cy="532200"/>
                            </a:xfrm>
                            <a:prstGeom prst="rect">
                              <a:avLst/>
                            </a:prstGeom>
                            <a:solidFill>
                              <a:srgbClr val="48B29E"/>
                            </a:solidFill>
                            <a:ln>
                              <a:noFill/>
                            </a:ln>
                          </wps:spPr>
                          <wps:txbx>
                            <w:txbxContent>
                              <w:p w:rsidR="005D1864" w:rsidRDefault="005D1864" w:rsidP="005D1864">
                                <w:pPr>
                                  <w:spacing w:line="240" w:lineRule="auto"/>
                                  <w:ind w:left="0"/>
                                  <w:textDirection w:val="btLr"/>
                                </w:pPr>
                              </w:p>
                            </w:txbxContent>
                          </wps:txbx>
                          <wps:bodyPr spcFirstLastPara="1" wrap="square" lIns="91425" tIns="91425" rIns="91425" bIns="91425" anchor="ctr" anchorCtr="0">
                            <a:noAutofit/>
                          </wps:bodyPr>
                        </wps:wsp>
                        <wps:wsp>
                          <wps:cNvPr id="90" name="Rectangle 90"/>
                          <wps:cNvSpPr/>
                          <wps:spPr>
                            <a:xfrm rot="-5400000">
                              <a:off x="4836311" y="2333254"/>
                              <a:ext cx="25200" cy="536700"/>
                            </a:xfrm>
                            <a:prstGeom prst="rect">
                              <a:avLst/>
                            </a:prstGeom>
                            <a:solidFill>
                              <a:srgbClr val="A7C738"/>
                            </a:solidFill>
                            <a:ln>
                              <a:noFill/>
                            </a:ln>
                          </wps:spPr>
                          <wps:txbx>
                            <w:txbxContent>
                              <w:p w:rsidR="005D1864" w:rsidRDefault="005D1864" w:rsidP="005D1864">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6E8744AA" id="Group 87" o:spid="_x0000_s1070"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">
                <v:group id="Group 88" o:spid="_x0000_s107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">
                  <v:rect id="Rectangle 89" o:spid="_x0000_s107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" fillcolor="#48b29e" stroked="f">
                    <v:textbox inset="2.53958mm,2.53958mm,2.53958mm,2.53958mm">
                      <w:txbxContent>
                        <w:p w:rsidR="005D1864" w:rsidRDefault="005D1864" w:rsidP="005D1864">
                          <w:pPr>
                            <w:spacing w:line="240" w:lineRule="auto"/>
                            <w:ind w:left="0"/>
                            <w:textDirection w:val="btLr"/>
                          </w:pPr>
                        </w:p>
                      </w:txbxContent>
                    </v:textbox>
                  </v:rect>
                  <v:rect id="Rectangle 90" o:spid="_x0000_s107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" fillcolor="#a7c738" stroked="f">
                    <v:textbox inset="2.53958mm,2.53958mm,2.53958mm,2.53958mm">
                      <w:txbxContent>
                        <w:p w:rsidR="005D1864" w:rsidRDefault="005D1864" w:rsidP="005D1864">
                          <w:pPr>
                            <w:spacing w:line="240" w:lineRule="auto"/>
                            <w:ind w:left="0"/>
                            <w:textDirection w:val="btLr"/>
                          </w:pPr>
                        </w:p>
                      </w:txbxContent>
                    </v:textbox>
                  </v:rect>
                </v:group>
                <w10:anchorlock/>
              </v:group>
            </w:pict>
          </mc:Fallback>
        </mc:AlternateContent>
      </w:r>
    </w:p>
    <w:p w:rsidR="005160F2" w:rsidRDefault="005D1864">
      <w:pPr>
        <w:pStyle w:val="Heading1"/>
        <w:spacing w:line="312" w:lineRule="auto"/>
      </w:pPr>
      <w:bookmarkStart w:id="29" w:name="_Toc50522598"/>
      <w:r>
        <w:t>Evaluation Factors</w:t>
      </w:r>
      <w:bookmarkEnd w:id="29"/>
    </w:p>
    <w:p w:rsidR="005160F2" w:rsidRDefault="005160F2"/>
    <w:p w:rsidR="005160F2" w:rsidRDefault="005D1864" w:rsidP="000A3E96">
      <w:r>
        <w:t>[COMPANY NAME] will rate proposals based on the following factors, with cost being the most important factor:</w:t>
      </w:r>
    </w:p>
    <w:p w:rsidR="005160F2" w:rsidRDefault="005D1864">
      <w:pPr>
        <w:numPr>
          <w:ilvl w:val="0"/>
          <w:numId w:val="6"/>
        </w:numPr>
        <w:ind w:left="-6" w:firstLine="0"/>
      </w:pPr>
      <w:r>
        <w:t>Responsiveness to the requirements set forth in this Request for Proposal</w:t>
      </w:r>
    </w:p>
    <w:p w:rsidR="005160F2" w:rsidRDefault="005D1864">
      <w:pPr>
        <w:numPr>
          <w:ilvl w:val="0"/>
          <w:numId w:val="6"/>
        </w:numPr>
        <w:ind w:left="-6" w:firstLine="0"/>
      </w:pPr>
      <w:r>
        <w:t>Relevant past performance/experience</w:t>
      </w:r>
    </w:p>
    <w:p w:rsidR="005160F2" w:rsidRDefault="005D1864">
      <w:pPr>
        <w:numPr>
          <w:ilvl w:val="0"/>
          <w:numId w:val="6"/>
        </w:numPr>
        <w:ind w:left="-6" w:firstLine="0"/>
      </w:pPr>
      <w:r>
        <w:t>Samples of work</w:t>
      </w:r>
    </w:p>
    <w:p w:rsidR="005160F2" w:rsidRDefault="005D1864">
      <w:pPr>
        <w:numPr>
          <w:ilvl w:val="0"/>
          <w:numId w:val="6"/>
        </w:numPr>
        <w:ind w:left="-6" w:firstLine="0"/>
      </w:pPr>
      <w:r>
        <w:t>Cost, including an assessment of total cost of ownership.</w:t>
      </w:r>
    </w:p>
    <w:p w:rsidR="005160F2" w:rsidRDefault="005D1864">
      <w:pPr>
        <w:numPr>
          <w:ilvl w:val="0"/>
          <w:numId w:val="6"/>
        </w:numPr>
        <w:ind w:left="-6" w:firstLine="0"/>
      </w:pPr>
      <w:r>
        <w:t>Technical expertise/experience of bidder and bidder’s staff</w:t>
      </w:r>
    </w:p>
    <w:p w:rsidR="005160F2" w:rsidRDefault="005160F2"/>
    <w:p w:rsidR="005160F2" w:rsidRDefault="005D1864">
      <w:r>
        <w:t>[COMPANY NAME] reserves the right to award to the bidder that presents the best value to [COMPANY NAME] as determined solely by [COMPANY NAME] in its absolute discretion.</w:t>
      </w:r>
    </w:p>
    <w:sectPr w:rsidR="005160F2">
      <w:type w:val="continuous"/>
      <w:pgSz w:w="12240" w:h="15840"/>
      <w:pgMar w:top="1440" w:right="1440" w:bottom="1440" w:left="1440"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869F7" w:rsidRDefault="00A869F7">
      <w:pPr>
        <w:spacing w:line="240" w:lineRule="auto"/>
      </w:pPr>
      <w:r>
        <w:separator/>
      </w:r>
    </w:p>
  </w:endnote>
  <w:endnote w:type="continuationSeparator" w:id="0">
    <w:p w:rsidR="00A869F7" w:rsidRDefault="00A869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Lato">
    <w:altName w:val="Calibri"/>
    <w:panose1 w:val="020B0604020202020204"/>
    <w:charset w:val="00"/>
    <w:family w:val="auto"/>
    <w:pitch w:val="default"/>
  </w:font>
  <w:font w:name="Raleway">
    <w:altName w:val="Trebuchet MS"/>
    <w:panose1 w:val="020B0604020202020204"/>
    <w:charset w:val="00"/>
    <w:family w:val="auto"/>
    <w:pitch w:val="default"/>
  </w:font>
  <w:font w:name="Avenir">
    <w:altName w:val="﷽﷽﷽﷽﷽﷽﷽﷽"/>
    <w:panose1 w:val="020B0503020203020204"/>
    <w:charset w:val="4D"/>
    <w:family w:val="swiss"/>
    <w:pitch w:val="variable"/>
    <w:sig w:usb0="800000AF" w:usb1="5000204A" w:usb2="00000000" w:usb3="00000000" w:csb0="0000009B" w:csb1="00000000"/>
  </w:font>
  <w:font w:name="Cambria">
    <w:panose1 w:val="02040503050406030204"/>
    <w:charset w:val="00"/>
    <w:family w:val="roman"/>
    <w:pitch w:val="variable"/>
    <w:sig w:usb0="E00002FF" w:usb1="400004FF" w:usb2="00000000" w:usb3="00000000" w:csb0="0000019F" w:csb1="00000000"/>
  </w:font>
  <w:font w:name="Montserrat">
    <w:altName w:val="Calibri"/>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D1864" w:rsidRDefault="005D18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D1864" w:rsidRDefault="005D1864">
    <w:pPr>
      <w:ind w:left="-560"/>
      <w:jc w:val="right"/>
      <w:rPr>
        <w:sz w:val="18"/>
        <w:szCs w:val="18"/>
      </w:rPr>
    </w:pPr>
    <w:r>
      <w:rPr>
        <w:sz w:val="18"/>
        <w:szCs w:val="18"/>
      </w:rPr>
      <w:fldChar w:fldCharType="begin"/>
    </w:r>
    <w:r>
      <w:rPr>
        <w:sz w:val="18"/>
        <w:szCs w:val="18"/>
      </w:rPr>
      <w:instrText>PAGE</w:instrText>
    </w:r>
    <w:r>
      <w:rPr>
        <w:sz w:val="18"/>
        <w:szCs w:val="18"/>
      </w:rPr>
      <w:fldChar w:fldCharType="separate"/>
    </w:r>
    <w:r>
      <w:rPr>
        <w:noProof/>
        <w:sz w:val="18"/>
        <w:szCs w:val="18"/>
      </w:rPr>
      <w:t>1</w:t>
    </w:r>
    <w:r>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D1864" w:rsidRDefault="005D1864">
    <w:pPr>
      <w:ind w:left="0"/>
    </w:pPr>
  </w:p>
  <w:p w:rsidR="005D1864" w:rsidRDefault="005D1864"/>
  <w:p w:rsidR="005D1864" w:rsidRDefault="005D1864">
    <w:pPr>
      <w:ind w:left="0"/>
      <w:jc w:val="center"/>
      <w:rPr>
        <w:sz w:val="20"/>
        <w:szCs w:val="20"/>
      </w:rPr>
    </w:pPr>
  </w:p>
  <w:p w:rsidR="005D1864" w:rsidRDefault="005D1864">
    <w:pPr>
      <w:ind w:left="-560"/>
      <w:jc w:val="center"/>
      <w:rPr>
        <w:sz w:val="20"/>
        <w:szCs w:val="20"/>
      </w:rPr>
    </w:pPr>
  </w:p>
  <w:p w:rsidR="005D1864" w:rsidRDefault="005D1864">
    <w:pPr>
      <w:ind w:left="-5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869F7" w:rsidRDefault="00A869F7">
      <w:pPr>
        <w:spacing w:line="240" w:lineRule="auto"/>
      </w:pPr>
      <w:r>
        <w:separator/>
      </w:r>
    </w:p>
  </w:footnote>
  <w:footnote w:type="continuationSeparator" w:id="0">
    <w:p w:rsidR="00A869F7" w:rsidRDefault="00A869F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D1864" w:rsidRDefault="005D18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D1864" w:rsidRDefault="005D1864">
    <w:pPr>
      <w:ind w:left="-17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D1864" w:rsidRDefault="005D1864">
    <w:pPr>
      <w:rPr>
        <w:rFonts w:ascii="Montserrat" w:eastAsia="Montserrat" w:hAnsi="Montserrat" w:cs="Montserrat"/>
        <w:color w:val="313131"/>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B4223"/>
    <w:multiLevelType w:val="multilevel"/>
    <w:tmpl w:val="0E10FC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33530B"/>
    <w:multiLevelType w:val="multilevel"/>
    <w:tmpl w:val="4D8695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FE158E3"/>
    <w:multiLevelType w:val="multilevel"/>
    <w:tmpl w:val="A352EE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12563D6"/>
    <w:multiLevelType w:val="multilevel"/>
    <w:tmpl w:val="A1E07F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266011E"/>
    <w:multiLevelType w:val="multilevel"/>
    <w:tmpl w:val="1F961F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DA16DB5"/>
    <w:multiLevelType w:val="multilevel"/>
    <w:tmpl w:val="1494E314"/>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263657D"/>
    <w:multiLevelType w:val="multilevel"/>
    <w:tmpl w:val="533813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4905545"/>
    <w:multiLevelType w:val="multilevel"/>
    <w:tmpl w:val="FAFE77C6"/>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5956F17"/>
    <w:multiLevelType w:val="multilevel"/>
    <w:tmpl w:val="11C408B4"/>
    <w:lvl w:ilvl="0">
      <w:start w:val="1"/>
      <w:numFmt w:val="decimal"/>
      <w:lvlText w:val="%1."/>
      <w:lvlJc w:val="left"/>
      <w:pPr>
        <w:ind w:left="720" w:hanging="360"/>
      </w:pPr>
      <w:rPr>
        <w:color w:val="6AA84F"/>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3A313462"/>
    <w:multiLevelType w:val="multilevel"/>
    <w:tmpl w:val="82E28F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3F2D514E"/>
    <w:multiLevelType w:val="multilevel"/>
    <w:tmpl w:val="A65CAD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40107657"/>
    <w:multiLevelType w:val="multilevel"/>
    <w:tmpl w:val="7B7846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4B7460ED"/>
    <w:multiLevelType w:val="multilevel"/>
    <w:tmpl w:val="6BDC3D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16970A4"/>
    <w:multiLevelType w:val="multilevel"/>
    <w:tmpl w:val="4BC2E9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7F62FC4"/>
    <w:multiLevelType w:val="multilevel"/>
    <w:tmpl w:val="60065C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05742E8"/>
    <w:multiLevelType w:val="multilevel"/>
    <w:tmpl w:val="2312BC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1D0277F"/>
    <w:multiLevelType w:val="multilevel"/>
    <w:tmpl w:val="D7E60E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68357403"/>
    <w:multiLevelType w:val="multilevel"/>
    <w:tmpl w:val="AE98A93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73FF60BF"/>
    <w:multiLevelType w:val="hybridMultilevel"/>
    <w:tmpl w:val="B44A0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BD2698A"/>
    <w:multiLevelType w:val="hybridMultilevel"/>
    <w:tmpl w:val="262479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7"/>
  </w:num>
  <w:num w:numId="2">
    <w:abstractNumId w:val="0"/>
  </w:num>
  <w:num w:numId="3">
    <w:abstractNumId w:val="14"/>
  </w:num>
  <w:num w:numId="4">
    <w:abstractNumId w:val="11"/>
  </w:num>
  <w:num w:numId="5">
    <w:abstractNumId w:val="12"/>
  </w:num>
  <w:num w:numId="6">
    <w:abstractNumId w:val="8"/>
  </w:num>
  <w:num w:numId="7">
    <w:abstractNumId w:val="3"/>
  </w:num>
  <w:num w:numId="8">
    <w:abstractNumId w:val="13"/>
  </w:num>
  <w:num w:numId="9">
    <w:abstractNumId w:val="1"/>
  </w:num>
  <w:num w:numId="10">
    <w:abstractNumId w:val="9"/>
  </w:num>
  <w:num w:numId="11">
    <w:abstractNumId w:val="4"/>
  </w:num>
  <w:num w:numId="12">
    <w:abstractNumId w:val="6"/>
  </w:num>
  <w:num w:numId="13">
    <w:abstractNumId w:val="16"/>
  </w:num>
  <w:num w:numId="14">
    <w:abstractNumId w:val="2"/>
  </w:num>
  <w:num w:numId="15">
    <w:abstractNumId w:val="7"/>
  </w:num>
  <w:num w:numId="16">
    <w:abstractNumId w:val="10"/>
  </w:num>
  <w:num w:numId="17">
    <w:abstractNumId w:val="5"/>
  </w:num>
  <w:num w:numId="18">
    <w:abstractNumId w:val="19"/>
  </w:num>
  <w:num w:numId="19">
    <w:abstractNumId w:val="18"/>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60F2"/>
    <w:rsid w:val="000A3E96"/>
    <w:rsid w:val="001E6245"/>
    <w:rsid w:val="003E4001"/>
    <w:rsid w:val="005160F2"/>
    <w:rsid w:val="005A50FF"/>
    <w:rsid w:val="005C5681"/>
    <w:rsid w:val="005D1864"/>
    <w:rsid w:val="00A84DCB"/>
    <w:rsid w:val="00A869F7"/>
    <w:rsid w:val="00B63B8F"/>
    <w:rsid w:val="00E41B01"/>
    <w:rsid w:val="00F95842"/>
    <w:rsid w:val="00FB309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E64C3D"/>
  <w15:docId w15:val="{5BC86ADD-05BB-6748-81B9-E481BE184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ato" w:eastAsia="Lato" w:hAnsi="Lato" w:cs="Lato"/>
        <w:color w:val="595959"/>
        <w:sz w:val="24"/>
        <w:szCs w:val="24"/>
        <w:lang w:val="en-GB" w:eastAsia="en-US" w:bidi="ar-SA"/>
      </w:rPr>
    </w:rPrDefault>
    <w:pPrDefault>
      <w:pPr>
        <w:spacing w:line="312" w:lineRule="auto"/>
        <w:ind w:left="-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276" w:lineRule="auto"/>
      <w:outlineLvl w:val="0"/>
    </w:pPr>
    <w:rPr>
      <w:rFonts w:ascii="Raleway" w:eastAsia="Raleway" w:hAnsi="Raleway" w:cs="Raleway"/>
      <w:b/>
      <w:color w:val="1A1A1A"/>
      <w:sz w:val="40"/>
      <w:szCs w:val="40"/>
    </w:rPr>
  </w:style>
  <w:style w:type="paragraph" w:styleId="Heading2">
    <w:name w:val="heading 2"/>
    <w:basedOn w:val="Normal"/>
    <w:next w:val="Normal"/>
    <w:uiPriority w:val="9"/>
    <w:unhideWhenUsed/>
    <w:qFormat/>
    <w:pPr>
      <w:keepNext/>
      <w:keepLines/>
      <w:outlineLvl w:val="1"/>
    </w:pPr>
    <w:rPr>
      <w:b/>
      <w:color w:val="1A1A1A"/>
    </w:rPr>
  </w:style>
  <w:style w:type="paragraph" w:styleId="Heading3">
    <w:name w:val="heading 3"/>
    <w:basedOn w:val="Normal"/>
    <w:next w:val="Normal"/>
    <w:uiPriority w:val="9"/>
    <w:semiHidden/>
    <w:unhideWhenUsed/>
    <w:qFormat/>
    <w:pPr>
      <w:keepNext/>
      <w:keepLines/>
      <w:outlineLvl w:val="2"/>
    </w:pPr>
    <w:rPr>
      <w:color w:val="1A9988"/>
    </w:rPr>
  </w:style>
  <w:style w:type="paragraph" w:styleId="Heading4">
    <w:name w:val="heading 4"/>
    <w:basedOn w:val="Normal"/>
    <w:next w:val="Normal"/>
    <w:uiPriority w:val="9"/>
    <w:semiHidden/>
    <w:unhideWhenUsed/>
    <w:qFormat/>
    <w:pPr>
      <w:keepNext/>
      <w:keepLines/>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line="240" w:lineRule="auto"/>
    </w:pPr>
    <w:rPr>
      <w:rFonts w:ascii="Raleway" w:eastAsia="Raleway" w:hAnsi="Raleway" w:cs="Raleway"/>
      <w:b/>
      <w:color w:val="1A1A1A"/>
      <w:sz w:val="96"/>
      <w:szCs w:val="96"/>
    </w:rPr>
  </w:style>
  <w:style w:type="paragraph" w:styleId="Subtitle">
    <w:name w:val="Subtitle"/>
    <w:basedOn w:val="Normal"/>
    <w:next w:val="Normal"/>
    <w:uiPriority w:val="11"/>
    <w:qFormat/>
    <w:pPr>
      <w:keepNext/>
      <w:keepLines/>
    </w:pPr>
    <w:rPr>
      <w:b/>
      <w:color w:val="666666"/>
      <w:sz w:val="40"/>
      <w:szCs w:val="4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5D1864"/>
    <w:pPr>
      <w:tabs>
        <w:tab w:val="center" w:pos="4680"/>
        <w:tab w:val="right" w:pos="9360"/>
      </w:tabs>
      <w:spacing w:line="240" w:lineRule="auto"/>
    </w:pPr>
  </w:style>
  <w:style w:type="character" w:customStyle="1" w:styleId="HeaderChar">
    <w:name w:val="Header Char"/>
    <w:basedOn w:val="DefaultParagraphFont"/>
    <w:link w:val="Header"/>
    <w:uiPriority w:val="99"/>
    <w:rsid w:val="005D1864"/>
  </w:style>
  <w:style w:type="paragraph" w:styleId="Footer">
    <w:name w:val="footer"/>
    <w:basedOn w:val="Normal"/>
    <w:link w:val="FooterChar"/>
    <w:uiPriority w:val="99"/>
    <w:unhideWhenUsed/>
    <w:rsid w:val="005D1864"/>
    <w:pPr>
      <w:tabs>
        <w:tab w:val="center" w:pos="4680"/>
        <w:tab w:val="right" w:pos="9360"/>
      </w:tabs>
      <w:spacing w:line="240" w:lineRule="auto"/>
    </w:pPr>
  </w:style>
  <w:style w:type="character" w:customStyle="1" w:styleId="FooterChar">
    <w:name w:val="Footer Char"/>
    <w:basedOn w:val="DefaultParagraphFont"/>
    <w:link w:val="Footer"/>
    <w:uiPriority w:val="99"/>
    <w:rsid w:val="005D1864"/>
  </w:style>
  <w:style w:type="paragraph" w:styleId="ListParagraph">
    <w:name w:val="List Paragraph"/>
    <w:basedOn w:val="Normal"/>
    <w:uiPriority w:val="34"/>
    <w:qFormat/>
    <w:rsid w:val="005D1864"/>
    <w:pPr>
      <w:ind w:left="720"/>
      <w:contextualSpacing/>
    </w:pPr>
    <w:rPr>
      <w:lang w:eastAsia="en-IN"/>
    </w:rPr>
  </w:style>
  <w:style w:type="character" w:styleId="Hyperlink">
    <w:name w:val="Hyperlink"/>
    <w:basedOn w:val="DefaultParagraphFont"/>
    <w:uiPriority w:val="99"/>
    <w:unhideWhenUsed/>
    <w:rsid w:val="005D1864"/>
    <w:rPr>
      <w:color w:val="0000FF" w:themeColor="hyperlink"/>
      <w:u w:val="single"/>
    </w:rPr>
  </w:style>
  <w:style w:type="table" w:styleId="TableGrid">
    <w:name w:val="Table Grid"/>
    <w:basedOn w:val="TableNormal"/>
    <w:uiPriority w:val="39"/>
    <w:rsid w:val="005D1864"/>
    <w:pPr>
      <w:spacing w:line="240" w:lineRule="auto"/>
    </w:pPr>
    <w:rPr>
      <w:lang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5D1864"/>
    <w:pPr>
      <w:spacing w:after="100"/>
      <w:ind w:left="0"/>
    </w:pPr>
  </w:style>
  <w:style w:type="paragraph" w:styleId="TOC2">
    <w:name w:val="toc 2"/>
    <w:basedOn w:val="Normal"/>
    <w:next w:val="Normal"/>
    <w:autoRedefine/>
    <w:uiPriority w:val="39"/>
    <w:unhideWhenUsed/>
    <w:rsid w:val="005D186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aavenir.com/schedule-a-demo/?utm_source=RFPTemplateCentral&amp;utm_medium=Computer_Equipment_RFP"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25</Pages>
  <Words>5868</Words>
  <Characters>33448</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8</cp:revision>
  <cp:lastPrinted>2020-09-09T00:26:00Z</cp:lastPrinted>
  <dcterms:created xsi:type="dcterms:W3CDTF">2020-09-08T23:47:00Z</dcterms:created>
  <dcterms:modified xsi:type="dcterms:W3CDTF">2020-11-19T06:13:00Z</dcterms:modified>
</cp:coreProperties>
</file>