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55"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17" name="Shape 117"/>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19" name="Shape 11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21" name="Shape 12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23" name="Shape 12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25" name="Shape 125"/>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27" name="Shape 12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8" name="Shape 12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55"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rPr>
      </w:pPr>
      <w:r w:rsidDel="00000000" w:rsidR="00000000" w:rsidRPr="00000000">
        <w:rPr>
          <w:rFonts w:ascii="Lato" w:cs="Lato" w:eastAsia="Lato" w:hAnsi="Lato"/>
          <w:rtl w:val="0"/>
        </w:rPr>
        <w:t xml:space="preserve">RFP for Financial Management Software Solution </w:t>
      </w:r>
    </w:p>
    <w:p w:rsidR="00000000" w:rsidDel="00000000" w:rsidP="00000000" w:rsidRDefault="00000000" w:rsidRPr="00000000" w14:paraId="0000001A">
      <w:pPr>
        <w:ind w:hanging="6"/>
        <w:rPr/>
      </w:pPr>
      <w:r w:rsidDel="00000000" w:rsidR="00000000" w:rsidRPr="00000000">
        <w:rPr>
          <w:rtl w:val="0"/>
        </w:rPr>
      </w:r>
    </w:p>
    <w:p w:rsidR="00000000" w:rsidDel="00000000" w:rsidP="00000000" w:rsidRDefault="00000000" w:rsidRPr="00000000" w14:paraId="0000001B">
      <w:pPr>
        <w:ind w:hanging="6"/>
        <w:rPr>
          <w:color w:val="1a1a1a"/>
        </w:rPr>
      </w:pPr>
      <w:r w:rsidDel="00000000" w:rsidR="00000000" w:rsidRPr="00000000">
        <w:rPr>
          <w:rtl w:val="0"/>
        </w:rPr>
      </w:r>
    </w:p>
    <w:p w:rsidR="00000000" w:rsidDel="00000000" w:rsidP="00000000" w:rsidRDefault="00000000" w:rsidRPr="00000000" w14:paraId="0000001C">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D">
      <w:pPr>
        <w:ind w:hanging="6"/>
        <w:rPr/>
      </w:pPr>
      <w:r w:rsidDel="00000000" w:rsidR="00000000" w:rsidRPr="00000000">
        <w:rPr>
          <w:rtl w:val="0"/>
        </w:rPr>
      </w:r>
    </w:p>
    <w:p w:rsidR="00000000" w:rsidDel="00000000" w:rsidP="00000000" w:rsidRDefault="00000000" w:rsidRPr="00000000" w14:paraId="0000001E">
      <w:pPr>
        <w:ind w:hanging="6"/>
        <w:rPr/>
      </w:pPr>
      <w:r w:rsidDel="00000000" w:rsidR="00000000" w:rsidRPr="00000000">
        <w:rPr>
          <w:rtl w:val="0"/>
        </w:rPr>
        <w:t xml:space="preserve">FEBRUARY 20XX</w:t>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pPr>
      <w:r w:rsidDel="00000000" w:rsidR="00000000" w:rsidRPr="00000000">
        <w:rPr>
          <w:rtl w:val="0"/>
        </w:rPr>
      </w:r>
    </w:p>
    <w:p w:rsidR="00000000" w:rsidDel="00000000" w:rsidP="00000000" w:rsidRDefault="00000000" w:rsidRPr="00000000" w14:paraId="00000022">
      <w:pPr>
        <w:ind w:hanging="6"/>
        <w:rPr>
          <w:b w:val="1"/>
        </w:rPr>
      </w:pPr>
      <w:r w:rsidDel="00000000" w:rsidR="00000000" w:rsidRPr="00000000">
        <w:rPr>
          <w:b w:val="1"/>
          <w:rtl w:val="0"/>
        </w:rPr>
        <w:t xml:space="preserve">ISSUED BY</w:t>
      </w:r>
    </w:p>
    <w:p w:rsidR="00000000" w:rsidDel="00000000" w:rsidP="00000000" w:rsidRDefault="00000000" w:rsidRPr="00000000" w14:paraId="00000023">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4">
      <w:pPr>
        <w:ind w:hanging="90"/>
        <w:rPr/>
      </w:pPr>
      <w:r w:rsidDel="00000000" w:rsidR="00000000" w:rsidRPr="00000000">
        <w:rPr>
          <w:rtl w:val="0"/>
        </w:rPr>
      </w:r>
    </w:p>
    <w:p w:rsidR="00000000" w:rsidDel="00000000" w:rsidP="00000000" w:rsidRDefault="00000000" w:rsidRPr="00000000" w14:paraId="00000025">
      <w:pPr>
        <w:ind w:hanging="6"/>
        <w:rPr>
          <w:b w:val="1"/>
        </w:rPr>
      </w:pPr>
      <w:r w:rsidDel="00000000" w:rsidR="00000000" w:rsidRPr="00000000">
        <w:rPr>
          <w:b w:val="1"/>
          <w:rtl w:val="0"/>
        </w:rPr>
        <w:t xml:space="preserve">REPRESENTATIVE</w:t>
      </w:r>
    </w:p>
    <w:p w:rsidR="00000000" w:rsidDel="00000000" w:rsidP="00000000" w:rsidRDefault="00000000" w:rsidRPr="00000000" w14:paraId="00000026">
      <w:pPr>
        <w:ind w:left="0" w:firstLine="0"/>
        <w:rPr/>
      </w:pPr>
      <w:r w:rsidDel="00000000" w:rsidR="00000000" w:rsidRPr="00000000">
        <w:rPr>
          <w:rtl w:val="0"/>
        </w:rPr>
        <w:t xml:space="preserve">YOUR NAME</w:t>
      </w:r>
    </w:p>
    <w:p w:rsidR="00000000" w:rsidDel="00000000" w:rsidP="00000000" w:rsidRDefault="00000000" w:rsidRPr="00000000" w14:paraId="00000027">
      <w:pPr>
        <w:ind w:left="0" w:firstLine="0"/>
        <w:rPr/>
      </w:pPr>
      <w:r w:rsidDel="00000000" w:rsidR="00000000" w:rsidRPr="00000000">
        <w:rPr>
          <w:rtl w:val="0"/>
        </w:rPr>
        <w:t xml:space="preserve">YOUR EMAIL </w:t>
      </w:r>
    </w:p>
    <w:p w:rsidR="00000000" w:rsidDel="00000000" w:rsidP="00000000" w:rsidRDefault="00000000" w:rsidRPr="00000000" w14:paraId="00000028">
      <w:pPr>
        <w:ind w:left="0" w:firstLine="0"/>
        <w:rPr/>
      </w:pPr>
      <w:r w:rsidDel="00000000" w:rsidR="00000000" w:rsidRPr="00000000">
        <w:rPr>
          <w:rtl w:val="0"/>
        </w:rPr>
        <w:t xml:space="preserve">YOUR PHONE</w:t>
      </w:r>
    </w:p>
    <w:p w:rsidR="00000000" w:rsidDel="00000000" w:rsidP="00000000" w:rsidRDefault="00000000" w:rsidRPr="00000000" w14:paraId="00000029">
      <w:pPr>
        <w:ind w:hanging="6"/>
        <w:rPr/>
      </w:pPr>
      <w:r w:rsidDel="00000000" w:rsidR="00000000" w:rsidRPr="00000000">
        <w:rPr>
          <w:rtl w:val="0"/>
        </w:rPr>
      </w:r>
    </w:p>
    <w:p w:rsidR="00000000" w:rsidDel="00000000" w:rsidP="00000000" w:rsidRDefault="00000000" w:rsidRPr="00000000" w14:paraId="0000002A">
      <w:pPr>
        <w:ind w:hanging="6"/>
        <w:rPr/>
      </w:pPr>
      <w:r w:rsidDel="00000000" w:rsidR="00000000" w:rsidRPr="00000000">
        <w:rPr>
          <w:rtl w:val="0"/>
        </w:rPr>
      </w:r>
    </w:p>
    <w:p w:rsidR="00000000" w:rsidDel="00000000" w:rsidP="00000000" w:rsidRDefault="00000000" w:rsidRPr="00000000" w14:paraId="0000002B">
      <w:pPr>
        <w:ind w:hanging="6"/>
        <w:rPr/>
      </w:pPr>
      <w:r w:rsidDel="00000000" w:rsidR="00000000" w:rsidRPr="00000000">
        <w:rPr>
          <w:rtl w:val="0"/>
        </w:rPr>
      </w:r>
    </w:p>
    <w:p w:rsidR="00000000" w:rsidDel="00000000" w:rsidP="00000000" w:rsidRDefault="00000000" w:rsidRPr="00000000" w14:paraId="0000002C">
      <w:pPr>
        <w:ind w:hanging="6"/>
        <w:rPr/>
      </w:pPr>
      <w:r w:rsidDel="00000000" w:rsidR="00000000" w:rsidRPr="00000000">
        <w:rPr>
          <w:rtl w:val="0"/>
        </w:rPr>
      </w:r>
    </w:p>
    <w:p w:rsidR="00000000" w:rsidDel="00000000" w:rsidP="00000000" w:rsidRDefault="00000000" w:rsidRPr="00000000" w14:paraId="0000002D">
      <w:pPr>
        <w:ind w:hanging="6"/>
        <w:rPr/>
      </w:pPr>
      <w:r w:rsidDel="00000000" w:rsidR="00000000" w:rsidRPr="00000000">
        <w:rPr>
          <w:rtl w:val="0"/>
        </w:rPr>
      </w:r>
    </w:p>
    <w:p w:rsidR="00000000" w:rsidDel="00000000" w:rsidP="00000000" w:rsidRDefault="00000000" w:rsidRPr="00000000" w14:paraId="0000002E">
      <w:pPr>
        <w:ind w:hanging="6"/>
        <w:rPr>
          <w:b w:val="1"/>
          <w:color w:val="000000"/>
          <w:sz w:val="38"/>
          <w:szCs w:val="38"/>
        </w:rPr>
      </w:pPr>
      <w:bookmarkStart w:colFirst="0" w:colLast="0" w:name="_heading=h.dp4dqjlt5pel"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2F">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0">
          <w:pPr>
            <w:tabs>
              <w:tab w:val="right" w:pos="9360"/>
            </w:tabs>
            <w:spacing w:before="80" w:line="240" w:lineRule="auto"/>
            <w:ind w:left="0" w:firstLine="0"/>
            <w:rPr/>
          </w:pPr>
          <w:r w:rsidDel="00000000" w:rsidR="00000000" w:rsidRPr="00000000">
            <w:fldChar w:fldCharType="begin"/>
            <w:instrText xml:space="preserve"> TOC \h \u \z </w:instrText>
            <w:fldChar w:fldCharType="separate"/>
          </w:r>
          <w:hyperlink w:anchor="_heading=h.cidmo5q59g2c">
            <w:r w:rsidDel="00000000" w:rsidR="00000000" w:rsidRPr="00000000">
              <w:rPr>
                <w:b w:val="1"/>
                <w:rtl w:val="0"/>
              </w:rPr>
              <w:t xml:space="preserve">Disclaimer</w:t>
            </w:r>
          </w:hyperlink>
          <w:r w:rsidDel="00000000" w:rsidR="00000000" w:rsidRPr="00000000">
            <w:rPr>
              <w:b w:val="1"/>
              <w:rtl w:val="0"/>
            </w:rPr>
            <w:tab/>
          </w:r>
          <w:r w:rsidDel="00000000" w:rsidR="00000000" w:rsidRPr="00000000">
            <w:fldChar w:fldCharType="begin"/>
            <w:instrText xml:space="preserve"> PAGEREF _heading=h.cidmo5q59g2c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pPr>
          <w:hyperlink w:anchor="_heading=h.tbxnc120bun1">
            <w:r w:rsidDel="00000000" w:rsidR="00000000" w:rsidRPr="00000000">
              <w:rPr>
                <w:b w:val="1"/>
                <w:rtl w:val="0"/>
              </w:rPr>
              <w:t xml:space="preserve">RFP Timelines &amp; Schedule</w:t>
            </w:r>
          </w:hyperlink>
          <w:r w:rsidDel="00000000" w:rsidR="00000000" w:rsidRPr="00000000">
            <w:rPr>
              <w:b w:val="1"/>
              <w:rtl w:val="0"/>
            </w:rPr>
            <w:tab/>
          </w:r>
          <w:r w:rsidDel="00000000" w:rsidR="00000000" w:rsidRPr="00000000">
            <w:fldChar w:fldCharType="begin"/>
            <w:instrText xml:space="preserve"> PAGEREF _heading=h.tbxnc120bun1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6html9uom0rs">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Required Modules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_heading=h.6html9uom0rs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f37eki6jres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_heading=h.f37eki6jreso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27</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hanging="6"/>
        <w:rPr/>
      </w:pPr>
      <w:r w:rsidDel="00000000" w:rsidR="00000000" w:rsidRPr="00000000">
        <w:rPr>
          <w:rtl w:val="0"/>
        </w:rPr>
      </w:r>
    </w:p>
    <w:p w:rsidR="00000000" w:rsidDel="00000000" w:rsidP="00000000" w:rsidRDefault="00000000" w:rsidRPr="00000000" w14:paraId="00000046">
      <w:pPr>
        <w:ind w:hanging="6"/>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hanging="6"/>
        <w:rPr/>
      </w:pPr>
      <w:r w:rsidDel="00000000" w:rsidR="00000000" w:rsidRPr="00000000">
        <w:rPr>
          <w:rtl w:val="0"/>
        </w:rPr>
      </w:r>
    </w:p>
    <w:p w:rsidR="00000000" w:rsidDel="00000000" w:rsidP="00000000" w:rsidRDefault="00000000" w:rsidRPr="00000000" w14:paraId="0000004B">
      <w:pPr>
        <w:ind w:hanging="6"/>
        <w:rPr/>
      </w:pPr>
      <w:r w:rsidDel="00000000" w:rsidR="00000000" w:rsidRPr="00000000">
        <w:rPr>
          <w:rtl w:val="0"/>
        </w:rPr>
      </w:r>
    </w:p>
    <w:p w:rsidR="00000000" w:rsidDel="00000000" w:rsidP="00000000" w:rsidRDefault="00000000" w:rsidRPr="00000000" w14:paraId="0000004C">
      <w:pPr>
        <w:ind w:hanging="6"/>
        <w:rPr/>
      </w:pPr>
      <w:bookmarkStart w:colFirst="0" w:colLast="0" w:name="_heading=h.2et92p0" w:id="3"/>
      <w:bookmarkEnd w:id="3"/>
      <w:r w:rsidDel="00000000" w:rsidR="00000000" w:rsidRPr="00000000">
        <w:rPr/>
        <mc:AlternateContent>
          <mc:Choice Requires="wpg">
            <w:drawing>
              <wp:inline distB="0" distT="0" distL="0" distR="0">
                <wp:extent cx="647700" cy="60722"/>
                <wp:effectExtent b="0" l="0" r="0" t="0"/>
                <wp:docPr id="14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7" name="Shape 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9" name="Shape 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3" name="Shape 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5" name="Shape 5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7" name="Shape 5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8" name="Shape 5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D">
      <w:pPr>
        <w:pStyle w:val="Heading1"/>
        <w:ind w:hanging="6"/>
        <w:rPr>
          <w:rFonts w:ascii="Lato" w:cs="Lato" w:eastAsia="Lato" w:hAnsi="Lato"/>
        </w:rPr>
      </w:pPr>
      <w:bookmarkStart w:colFirst="0" w:colLast="0" w:name="_heading=h.cidmo5q59g2c" w:id="4"/>
      <w:bookmarkEnd w:id="4"/>
      <w:r w:rsidDel="00000000" w:rsidR="00000000" w:rsidRPr="00000000">
        <w:rPr>
          <w:rFonts w:ascii="Lato" w:cs="Lato" w:eastAsia="Lato" w:hAnsi="Lato"/>
          <w:rtl w:val="0"/>
        </w:rPr>
        <w:t xml:space="preserve">Disclaimer</w:t>
      </w:r>
    </w:p>
    <w:p w:rsidR="00000000" w:rsidDel="00000000" w:rsidP="00000000" w:rsidRDefault="00000000" w:rsidRPr="00000000" w14:paraId="0000004E">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F">
      <w:pPr>
        <w:ind w:hanging="6"/>
        <w:rPr/>
      </w:pPr>
      <w:r w:rsidDel="00000000" w:rsidR="00000000" w:rsidRPr="00000000">
        <w:rPr>
          <w:rtl w:val="0"/>
        </w:rPr>
      </w:r>
    </w:p>
    <w:p w:rsidR="00000000" w:rsidDel="00000000" w:rsidP="00000000" w:rsidRDefault="00000000" w:rsidRPr="00000000" w14:paraId="00000050">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1">
      <w:pPr>
        <w:ind w:hanging="6"/>
        <w:rPr/>
      </w:pPr>
      <w:r w:rsidDel="00000000" w:rsidR="00000000" w:rsidRPr="00000000">
        <w:rPr>
          <w:rtl w:val="0"/>
        </w:rPr>
      </w:r>
    </w:p>
    <w:p w:rsidR="00000000" w:rsidDel="00000000" w:rsidP="00000000" w:rsidRDefault="00000000" w:rsidRPr="00000000" w14:paraId="00000052">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3">
      <w:pPr>
        <w:ind w:hanging="6"/>
        <w:rPr/>
      </w:pPr>
      <w:r w:rsidDel="00000000" w:rsidR="00000000" w:rsidRPr="00000000">
        <w:rPr>
          <w:rtl w:val="0"/>
        </w:rPr>
      </w:r>
    </w:p>
    <w:p w:rsidR="00000000" w:rsidDel="00000000" w:rsidP="00000000" w:rsidRDefault="00000000" w:rsidRPr="00000000" w14:paraId="00000054">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5">
      <w:pPr>
        <w:ind w:hanging="6"/>
        <w:jc w:val="both"/>
        <w:rPr/>
      </w:pPr>
      <w:r w:rsidDel="00000000" w:rsidR="00000000" w:rsidRPr="00000000">
        <w:rPr>
          <w:rtl w:val="0"/>
        </w:rPr>
      </w:r>
    </w:p>
    <w:p w:rsidR="00000000" w:rsidDel="00000000" w:rsidP="00000000" w:rsidRDefault="00000000" w:rsidRPr="00000000" w14:paraId="00000056">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7">
      <w:pPr>
        <w:ind w:hanging="6"/>
        <w:jc w:val="both"/>
        <w:rPr/>
      </w:pPr>
      <w:r w:rsidDel="00000000" w:rsidR="00000000" w:rsidRPr="00000000">
        <w:rPr>
          <w:rtl w:val="0"/>
        </w:rPr>
      </w:r>
    </w:p>
    <w:p w:rsidR="00000000" w:rsidDel="00000000" w:rsidP="00000000" w:rsidRDefault="00000000" w:rsidRPr="00000000" w14:paraId="00000058">
      <w:pPr>
        <w:ind w:hanging="6"/>
        <w:jc w:val="both"/>
        <w:rPr>
          <w:rFonts w:ascii="Lato" w:cs="Lato" w:eastAsia="Lato" w:hAnsi="Lato"/>
          <w:b w:val="0"/>
          <w:color w:val="595959"/>
          <w:sz w:val="24"/>
          <w:szCs w:val="24"/>
        </w:rPr>
      </w:pPr>
      <w:r w:rsidDel="00000000" w:rsidR="00000000" w:rsidRPr="00000000">
        <w:rPr>
          <w:rFonts w:ascii="Lato" w:cs="Lato" w:eastAsia="Lato" w:hAnsi="Lato"/>
          <w:b w:val="0"/>
          <w:color w:val="595959"/>
          <w:sz w:val="24"/>
          <w:szCs w:val="24"/>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9">
      <w:pPr>
        <w:pStyle w:val="Heading1"/>
        <w:spacing w:line="312" w:lineRule="auto"/>
        <w:ind w:hanging="6"/>
        <w:rPr>
          <w:rFonts w:ascii="Lato" w:cs="Lato" w:eastAsia="Lato" w:hAnsi="Lato"/>
        </w:rPr>
      </w:pPr>
      <w:bookmarkStart w:colFirst="0" w:colLast="0" w:name="_heading=h.darb1f1e6qt7" w:id="5"/>
      <w:bookmarkEnd w:id="5"/>
      <w:r w:rsidDel="00000000" w:rsidR="00000000" w:rsidRPr="00000000">
        <w:rPr>
          <w:rtl w:val="0"/>
        </w:rPr>
      </w:r>
    </w:p>
    <w:p w:rsidR="00000000" w:rsidDel="00000000" w:rsidP="00000000" w:rsidRDefault="00000000" w:rsidRPr="00000000" w14:paraId="0000005A">
      <w:pPr>
        <w:pStyle w:val="Heading1"/>
        <w:spacing w:line="312" w:lineRule="auto"/>
        <w:ind w:hanging="6"/>
        <w:rPr/>
      </w:pPr>
      <w:bookmarkStart w:colFirst="0" w:colLast="0" w:name="_heading=h.sclfov726qs6" w:id="6"/>
      <w:bookmarkEnd w:id="6"/>
      <w:r w:rsidDel="00000000" w:rsidR="00000000" w:rsidRPr="00000000">
        <w:rPr>
          <w:rtl w:val="0"/>
        </w:rPr>
      </w:r>
    </w:p>
    <w:p w:rsidR="00000000" w:rsidDel="00000000" w:rsidP="00000000" w:rsidRDefault="00000000" w:rsidRPr="00000000" w14:paraId="0000005B">
      <w:pPr>
        <w:pStyle w:val="Heading1"/>
        <w:spacing w:line="312" w:lineRule="auto"/>
        <w:ind w:hanging="6"/>
        <w:rPr/>
      </w:pPr>
      <w:bookmarkStart w:colFirst="0" w:colLast="0" w:name="_heading=h.nkmrw3wkipsu" w:id="7"/>
      <w:bookmarkEnd w:id="7"/>
      <w:r w:rsidDel="00000000" w:rsidR="00000000" w:rsidRPr="00000000">
        <w:rPr>
          <w:rtl w:val="0"/>
        </w:rPr>
      </w:r>
    </w:p>
    <w:p w:rsidR="00000000" w:rsidDel="00000000" w:rsidP="00000000" w:rsidRDefault="00000000" w:rsidRPr="00000000" w14:paraId="0000005C">
      <w:pPr>
        <w:pStyle w:val="Heading1"/>
        <w:spacing w:line="312" w:lineRule="auto"/>
        <w:ind w:hanging="6"/>
        <w:rPr/>
      </w:pPr>
      <w:bookmarkStart w:colFirst="0" w:colLast="0" w:name="_heading=h.hah2wi554c1b" w:id="8"/>
      <w:bookmarkEnd w:id="8"/>
      <w:r w:rsidDel="00000000" w:rsidR="00000000" w:rsidRPr="00000000">
        <w:rPr>
          <w:rtl w:val="0"/>
        </w:rPr>
      </w:r>
    </w:p>
    <w:p w:rsidR="00000000" w:rsidDel="00000000" w:rsidP="00000000" w:rsidRDefault="00000000" w:rsidRPr="00000000" w14:paraId="0000005D">
      <w:pPr>
        <w:pStyle w:val="Heading1"/>
        <w:spacing w:line="312" w:lineRule="auto"/>
        <w:ind w:hanging="6"/>
        <w:rPr/>
      </w:pPr>
      <w:bookmarkStart w:colFirst="0" w:colLast="0" w:name="_heading=h.eyz06w46fns5" w:id="9"/>
      <w:bookmarkEnd w:id="9"/>
      <w:r w:rsidDel="00000000" w:rsidR="00000000" w:rsidRPr="00000000">
        <w:rPr>
          <w:rtl w:val="0"/>
        </w:rPr>
      </w:r>
    </w:p>
    <w:p w:rsidR="00000000" w:rsidDel="00000000" w:rsidP="00000000" w:rsidRDefault="00000000" w:rsidRPr="00000000" w14:paraId="0000005E">
      <w:pPr>
        <w:pStyle w:val="Heading1"/>
        <w:spacing w:line="312" w:lineRule="auto"/>
        <w:ind w:hanging="6"/>
        <w:rPr/>
      </w:pPr>
      <w:bookmarkStart w:colFirst="0" w:colLast="0" w:name="_heading=h.1anrqr28dddg" w:id="10"/>
      <w:bookmarkEnd w:id="10"/>
      <w:r w:rsidDel="00000000" w:rsidR="00000000" w:rsidRPr="00000000">
        <w:rPr>
          <w:rtl w:val="0"/>
        </w:rPr>
      </w:r>
    </w:p>
    <w:p w:rsidR="00000000" w:rsidDel="00000000" w:rsidP="00000000" w:rsidRDefault="00000000" w:rsidRPr="00000000" w14:paraId="0000005F">
      <w:pPr>
        <w:pStyle w:val="Heading1"/>
        <w:spacing w:line="312" w:lineRule="auto"/>
        <w:ind w:hanging="6"/>
        <w:rPr/>
      </w:pPr>
      <w:bookmarkStart w:colFirst="0" w:colLast="0" w:name="_heading=h.52uimbrqbttc" w:id="11"/>
      <w:bookmarkEnd w:id="11"/>
      <w:r w:rsidDel="00000000" w:rsidR="00000000" w:rsidRPr="00000000">
        <w:rPr>
          <w:rtl w:val="0"/>
        </w:rPr>
      </w:r>
    </w:p>
    <w:p w:rsidR="00000000" w:rsidDel="00000000" w:rsidP="00000000" w:rsidRDefault="00000000" w:rsidRPr="00000000" w14:paraId="00000060">
      <w:pPr>
        <w:pStyle w:val="Heading1"/>
        <w:spacing w:line="312" w:lineRule="auto"/>
        <w:ind w:hanging="6"/>
        <w:rPr/>
      </w:pPr>
      <w:bookmarkStart w:colFirst="0" w:colLast="0" w:name="_heading=h.67kk73hg8w0s" w:id="12"/>
      <w:bookmarkEnd w:id="12"/>
      <w:r w:rsidDel="00000000" w:rsidR="00000000" w:rsidRPr="00000000">
        <w:rPr>
          <w:rtl w:val="0"/>
        </w:rPr>
      </w:r>
    </w:p>
    <w:p w:rsidR="00000000" w:rsidDel="00000000" w:rsidP="00000000" w:rsidRDefault="00000000" w:rsidRPr="00000000" w14:paraId="00000061">
      <w:pPr>
        <w:pStyle w:val="Heading1"/>
        <w:spacing w:line="312" w:lineRule="auto"/>
        <w:ind w:hanging="6"/>
        <w:rPr>
          <w:rFonts w:ascii="Lato" w:cs="Lato" w:eastAsia="Lato" w:hAnsi="Lato"/>
        </w:rPr>
      </w:pPr>
      <w:bookmarkStart w:colFirst="0" w:colLast="0" w:name="_heading=h.pctg6xxlha51" w:id="13"/>
      <w:bookmarkEnd w:id="13"/>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pStyle w:val="Heading1"/>
        <w:rPr>
          <w:b w:val="0"/>
          <w:color w:val="595959"/>
          <w:sz w:val="24"/>
          <w:szCs w:val="24"/>
        </w:rPr>
      </w:pPr>
      <w:bookmarkStart w:colFirst="0" w:colLast="0" w:name="_heading=h.tbxnc120bun1" w:id="14"/>
      <w:bookmarkEnd w:id="14"/>
      <w:r w:rsidDel="00000000" w:rsidR="00000000" w:rsidRPr="00000000">
        <w:rPr>
          <w:b w:val="0"/>
          <w:color w:val="595959"/>
          <w:sz w:val="24"/>
          <w:szCs w:val="24"/>
        </w:rPr>
        <mc:AlternateContent>
          <mc:Choice Requires="wpg">
            <w:drawing>
              <wp:inline distB="0" distT="0" distL="0" distR="0">
                <wp:extent cx="647700" cy="60722"/>
                <wp:effectExtent b="0" l="0" r="0" t="0"/>
                <wp:docPr id="14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3" name="Shape 1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 name="Shape 1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 name="Shape 1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6"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4">
      <w:pPr>
        <w:pStyle w:val="Heading1"/>
        <w:rPr/>
      </w:pPr>
      <w:bookmarkStart w:colFirst="0" w:colLast="0" w:name="_heading=h.9gsv2u8nxsu" w:id="15"/>
      <w:bookmarkEnd w:id="15"/>
      <w:r w:rsidDel="00000000" w:rsidR="00000000" w:rsidRPr="00000000">
        <w:rPr>
          <w:rtl w:val="0"/>
        </w:rPr>
        <w:t xml:space="preserve">RFP Timelines &amp; Schedule</w:t>
      </w:r>
    </w:p>
    <w:p w:rsidR="00000000" w:rsidDel="00000000" w:rsidP="00000000" w:rsidRDefault="00000000" w:rsidRPr="00000000" w14:paraId="00000065">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5">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7">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2">
      <w:pPr>
        <w:pStyle w:val="Heading1"/>
        <w:spacing w:line="312" w:lineRule="auto"/>
        <w:ind w:left="0" w:firstLine="0"/>
        <w:rPr>
          <w:rFonts w:ascii="Lato" w:cs="Lato" w:eastAsia="Lato" w:hAnsi="Lato"/>
        </w:rPr>
      </w:pPr>
      <w:bookmarkStart w:colFirst="0" w:colLast="0" w:name="_heading=h.3dy6vkm" w:id="16"/>
      <w:bookmarkEnd w:id="16"/>
      <w:r w:rsidDel="00000000" w:rsidR="00000000" w:rsidRPr="00000000">
        <w:rPr>
          <w:rtl w:val="0"/>
        </w:rPr>
      </w:r>
    </w:p>
    <w:p w:rsidR="00000000" w:rsidDel="00000000" w:rsidP="00000000" w:rsidRDefault="00000000" w:rsidRPr="00000000" w14:paraId="00000093">
      <w:pPr>
        <w:ind w:hanging="6"/>
        <w:rPr/>
      </w:pPr>
      <w:r w:rsidDel="00000000" w:rsidR="00000000" w:rsidRPr="00000000">
        <w:rPr>
          <w:rtl w:val="0"/>
        </w:rPr>
      </w:r>
    </w:p>
    <w:p w:rsidR="00000000" w:rsidDel="00000000" w:rsidP="00000000" w:rsidRDefault="00000000" w:rsidRPr="00000000" w14:paraId="00000094">
      <w:pPr>
        <w:ind w:hanging="6"/>
        <w:rPr/>
      </w:pPr>
      <w:r w:rsidDel="00000000" w:rsidR="00000000" w:rsidRPr="00000000">
        <w:rPr>
          <w:rtl w:val="0"/>
        </w:rPr>
      </w:r>
    </w:p>
    <w:p w:rsidR="00000000" w:rsidDel="00000000" w:rsidP="00000000" w:rsidRDefault="00000000" w:rsidRPr="00000000" w14:paraId="00000095">
      <w:pPr>
        <w:ind w:hanging="6"/>
        <w:rPr/>
      </w:pPr>
      <w:r w:rsidDel="00000000" w:rsidR="00000000" w:rsidRPr="00000000">
        <w:rPr>
          <w:rtl w:val="0"/>
        </w:rPr>
      </w:r>
    </w:p>
    <w:p w:rsidR="00000000" w:rsidDel="00000000" w:rsidP="00000000" w:rsidRDefault="00000000" w:rsidRPr="00000000" w14:paraId="00000096">
      <w:pPr>
        <w:ind w:hanging="6"/>
        <w:rPr/>
      </w:pPr>
      <w:r w:rsidDel="00000000" w:rsidR="00000000" w:rsidRPr="00000000">
        <w:rPr>
          <w:rtl w:val="0"/>
        </w:rPr>
      </w:r>
    </w:p>
    <w:p w:rsidR="00000000" w:rsidDel="00000000" w:rsidP="00000000" w:rsidRDefault="00000000" w:rsidRPr="00000000" w14:paraId="00000097">
      <w:pPr>
        <w:ind w:hanging="6"/>
        <w:rPr/>
      </w:pPr>
      <w:r w:rsidDel="00000000" w:rsidR="00000000" w:rsidRPr="00000000">
        <w:rPr>
          <w:rtl w:val="0"/>
        </w:rPr>
      </w:r>
    </w:p>
    <w:p w:rsidR="00000000" w:rsidDel="00000000" w:rsidP="00000000" w:rsidRDefault="00000000" w:rsidRPr="00000000" w14:paraId="00000098">
      <w:pPr>
        <w:ind w:hanging="6"/>
        <w:rPr/>
      </w:pPr>
      <w:r w:rsidDel="00000000" w:rsidR="00000000" w:rsidRPr="00000000">
        <w:rPr>
          <w:rtl w:val="0"/>
        </w:rPr>
      </w:r>
    </w:p>
    <w:p w:rsidR="00000000" w:rsidDel="00000000" w:rsidP="00000000" w:rsidRDefault="00000000" w:rsidRPr="00000000" w14:paraId="00000099">
      <w:pPr>
        <w:ind w:hanging="6"/>
        <w:rPr/>
      </w:pPr>
      <w:r w:rsidDel="00000000" w:rsidR="00000000" w:rsidRPr="00000000">
        <w:rPr>
          <w:rtl w:val="0"/>
        </w:rPr>
      </w:r>
    </w:p>
    <w:p w:rsidR="00000000" w:rsidDel="00000000" w:rsidP="00000000" w:rsidRDefault="00000000" w:rsidRPr="00000000" w14:paraId="0000009A">
      <w:pPr>
        <w:ind w:hanging="6"/>
        <w:rPr/>
      </w:pPr>
      <w:r w:rsidDel="00000000" w:rsidR="00000000" w:rsidRPr="00000000">
        <w:rPr/>
        <mc:AlternateContent>
          <mc:Choice Requires="wpg">
            <w:drawing>
              <wp:inline distB="0" distT="0" distL="0" distR="0">
                <wp:extent cx="647700" cy="60722"/>
                <wp:effectExtent b="0" l="0" r="0" t="0"/>
                <wp:docPr id="14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3" name="Shape 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5" name="Shape 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9" name="Shape 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1" name="Shape 4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3" name="Shape 4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4" name="Shape 4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8"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B">
      <w:pPr>
        <w:pStyle w:val="Heading1"/>
        <w:spacing w:line="312" w:lineRule="auto"/>
        <w:ind w:hanging="6"/>
        <w:rPr>
          <w:rFonts w:ascii="Lato" w:cs="Lato" w:eastAsia="Lato" w:hAnsi="Lato"/>
        </w:rPr>
      </w:pPr>
      <w:bookmarkStart w:colFirst="0" w:colLast="0" w:name="_heading=h.1t3h5sf" w:id="17"/>
      <w:bookmarkEnd w:id="1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C">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Financial Management Software Solution with detailed Scope of work and Lists the supplied items in the RFP.</w:t>
      </w:r>
    </w:p>
    <w:p w:rsidR="00000000" w:rsidDel="00000000" w:rsidP="00000000" w:rsidRDefault="00000000" w:rsidRPr="00000000" w14:paraId="0000009D">
      <w:pPr>
        <w:ind w:hanging="6"/>
        <w:jc w:val="both"/>
        <w:rPr/>
      </w:pPr>
      <w:r w:rsidDel="00000000" w:rsidR="00000000" w:rsidRPr="00000000">
        <w:rPr>
          <w:rtl w:val="0"/>
        </w:rPr>
      </w:r>
    </w:p>
    <w:p w:rsidR="00000000" w:rsidDel="00000000" w:rsidP="00000000" w:rsidRDefault="00000000" w:rsidRPr="00000000" w14:paraId="0000009E">
      <w:pPr>
        <w:ind w:hanging="6"/>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Financial Management Software solution. The organization is seeking to procure financial management software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9F">
      <w:pPr>
        <w:ind w:hanging="6"/>
        <w:jc w:val="both"/>
        <w:rPr/>
      </w:pPr>
      <w:r w:rsidDel="00000000" w:rsidR="00000000" w:rsidRPr="00000000">
        <w:rPr>
          <w:rtl w:val="0"/>
        </w:rPr>
      </w:r>
    </w:p>
    <w:p w:rsidR="00000000" w:rsidDel="00000000" w:rsidP="00000000" w:rsidRDefault="00000000" w:rsidRPr="00000000" w14:paraId="000000A0">
      <w:pPr>
        <w:ind w:left="-6" w:firstLine="0"/>
        <w:jc w:val="both"/>
        <w:rPr/>
      </w:pPr>
      <w:r w:rsidDel="00000000" w:rsidR="00000000" w:rsidRPr="00000000">
        <w:rPr>
          <w:rtl w:val="0"/>
        </w:rPr>
        <w:t xml:space="preserve">The desired Financial Management Software Solution would be a turn-key system to provide electronic solutions for accounting, budgeting, cash receipting, payroll, fixed assets, etc., with the ability to import or export data directly to [COMPANY NAME] reporting systems and with the ability to interface with other departments. The  [COMPANY NAME] are also interested in additional modules for human resources, project accounting, misc. billing, purchase orders, expense reporting, detailed budget reporting, work order and supplies tracking.</w:t>
      </w:r>
    </w:p>
    <w:p w:rsidR="00000000" w:rsidDel="00000000" w:rsidP="00000000" w:rsidRDefault="00000000" w:rsidRPr="00000000" w14:paraId="000000A1">
      <w:pPr>
        <w:ind w:firstLine="6"/>
        <w:jc w:val="both"/>
        <w:rPr/>
      </w:pPr>
      <w:r w:rsidDel="00000000" w:rsidR="00000000" w:rsidRPr="00000000">
        <w:rPr>
          <w:rtl w:val="0"/>
        </w:rPr>
      </w:r>
    </w:p>
    <w:p w:rsidR="00000000" w:rsidDel="00000000" w:rsidP="00000000" w:rsidRDefault="00000000" w:rsidRPr="00000000" w14:paraId="000000A2">
      <w:pPr>
        <w:ind w:left="-6" w:firstLine="0"/>
        <w:jc w:val="both"/>
        <w:rPr/>
      </w:pPr>
      <w:r w:rsidDel="00000000" w:rsidR="00000000" w:rsidRPr="00000000">
        <w:rPr>
          <w:rtl w:val="0"/>
        </w:rPr>
        <w:t xml:space="preserve">The selected firm will identify, recommend and implement best practices for the  [COMPANY NAME] to create a fully integrated financial management software solution option.</w:t>
      </w:r>
    </w:p>
    <w:p w:rsidR="00000000" w:rsidDel="00000000" w:rsidP="00000000" w:rsidRDefault="00000000" w:rsidRPr="00000000" w14:paraId="000000A3">
      <w:pPr>
        <w:ind w:firstLine="6"/>
        <w:jc w:val="both"/>
        <w:rPr/>
      </w:pPr>
      <w:r w:rsidDel="00000000" w:rsidR="00000000" w:rsidRPr="00000000">
        <w:rPr>
          <w:rtl w:val="0"/>
        </w:rPr>
      </w:r>
    </w:p>
    <w:p w:rsidR="00000000" w:rsidDel="00000000" w:rsidP="00000000" w:rsidRDefault="00000000" w:rsidRPr="00000000" w14:paraId="000000A4">
      <w:pPr>
        <w:ind w:left="-6" w:firstLine="0"/>
        <w:jc w:val="both"/>
        <w:rPr/>
      </w:pPr>
      <w:r w:rsidDel="00000000" w:rsidR="00000000" w:rsidRPr="00000000">
        <w:rPr>
          <w:rtl w:val="0"/>
        </w:rPr>
        <w:t xml:space="preserve">The firm’s scope of services will include, but is not limited to, the full implementation and integration of a financial management software solution.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5">
      <w:pPr>
        <w:numPr>
          <w:ilvl w:val="0"/>
          <w:numId w:val="3"/>
        </w:numPr>
        <w:ind w:left="720" w:hanging="360"/>
        <w:jc w:val="both"/>
        <w:rPr/>
      </w:pPr>
      <w:r w:rsidDel="00000000" w:rsidR="00000000" w:rsidRPr="00000000">
        <w:rPr>
          <w:rtl w:val="0"/>
        </w:rPr>
        <w:t xml:space="preserve">Devising a comprehensive schematic of how the Financial Management Solution will operate</w:t>
      </w:r>
    </w:p>
    <w:p w:rsidR="00000000" w:rsidDel="00000000" w:rsidP="00000000" w:rsidRDefault="00000000" w:rsidRPr="00000000" w14:paraId="000000A6">
      <w:pPr>
        <w:numPr>
          <w:ilvl w:val="0"/>
          <w:numId w:val="3"/>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A7">
      <w:pPr>
        <w:numPr>
          <w:ilvl w:val="0"/>
          <w:numId w:val="3"/>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A8">
      <w:pPr>
        <w:numPr>
          <w:ilvl w:val="0"/>
          <w:numId w:val="3"/>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A9">
      <w:pPr>
        <w:ind w:left="0" w:firstLine="0"/>
        <w:jc w:val="both"/>
        <w:rPr>
          <w:highlight w:val="yellow"/>
        </w:rPr>
      </w:pPr>
      <w:r w:rsidDel="00000000" w:rsidR="00000000" w:rsidRPr="00000000">
        <w:rPr>
          <w:rtl w:val="0"/>
        </w:rPr>
      </w:r>
    </w:p>
    <w:p w:rsidR="00000000" w:rsidDel="00000000" w:rsidP="00000000" w:rsidRDefault="00000000" w:rsidRPr="00000000" w14:paraId="000000AA">
      <w:pPr>
        <w:ind w:left="0" w:firstLine="0"/>
        <w:jc w:val="both"/>
        <w:rPr/>
      </w:pPr>
      <w:r w:rsidDel="00000000" w:rsidR="00000000" w:rsidRPr="00000000">
        <w:rPr>
          <w:rtl w:val="0"/>
        </w:rPr>
        <w:t xml:space="preserve">The [COMPANY NAME] is looking for a Financial Management Software Solution and vendor that will provide:  </w:t>
      </w:r>
    </w:p>
    <w:p w:rsidR="00000000" w:rsidDel="00000000" w:rsidP="00000000" w:rsidRDefault="00000000" w:rsidRPr="00000000" w14:paraId="000000AB">
      <w:pPr>
        <w:numPr>
          <w:ilvl w:val="0"/>
          <w:numId w:val="23"/>
        </w:numPr>
        <w:ind w:left="720" w:hanging="360"/>
        <w:jc w:val="both"/>
        <w:rPr>
          <w:u w:val="none"/>
        </w:rPr>
      </w:pPr>
      <w:r w:rsidDel="00000000" w:rsidR="00000000" w:rsidRPr="00000000">
        <w:rPr>
          <w:rtl w:val="0"/>
        </w:rPr>
        <w:t xml:space="preserve">Full integration between financial modules, open integration with other systems (with SQL back-end)</w:t>
      </w:r>
    </w:p>
    <w:p w:rsidR="00000000" w:rsidDel="00000000" w:rsidP="00000000" w:rsidRDefault="00000000" w:rsidRPr="00000000" w14:paraId="000000AC">
      <w:pPr>
        <w:numPr>
          <w:ilvl w:val="0"/>
          <w:numId w:val="23"/>
        </w:numPr>
        <w:ind w:left="720" w:hanging="360"/>
        <w:jc w:val="both"/>
        <w:rPr>
          <w:u w:val="none"/>
        </w:rPr>
      </w:pPr>
      <w:r w:rsidDel="00000000" w:rsidR="00000000" w:rsidRPr="00000000">
        <w:rPr>
          <w:rtl w:val="0"/>
        </w:rPr>
        <w:t xml:space="preserve">Compatibility with MS Office tools</w:t>
      </w:r>
    </w:p>
    <w:p w:rsidR="00000000" w:rsidDel="00000000" w:rsidP="00000000" w:rsidRDefault="00000000" w:rsidRPr="00000000" w14:paraId="000000AD">
      <w:pPr>
        <w:numPr>
          <w:ilvl w:val="0"/>
          <w:numId w:val="23"/>
        </w:numPr>
        <w:ind w:left="720" w:hanging="360"/>
        <w:jc w:val="both"/>
        <w:rPr>
          <w:u w:val="none"/>
        </w:rPr>
      </w:pPr>
      <w:r w:rsidDel="00000000" w:rsidR="00000000" w:rsidRPr="00000000">
        <w:rPr>
          <w:rtl w:val="0"/>
        </w:rPr>
        <w:t xml:space="preserve">Single entry of information (with use in multiple modules)</w:t>
      </w:r>
    </w:p>
    <w:p w:rsidR="00000000" w:rsidDel="00000000" w:rsidP="00000000" w:rsidRDefault="00000000" w:rsidRPr="00000000" w14:paraId="000000AE">
      <w:pPr>
        <w:numPr>
          <w:ilvl w:val="0"/>
          <w:numId w:val="23"/>
        </w:numPr>
        <w:ind w:left="720" w:hanging="360"/>
        <w:jc w:val="both"/>
        <w:rPr>
          <w:u w:val="none"/>
        </w:rPr>
      </w:pPr>
      <w:r w:rsidDel="00000000" w:rsidR="00000000" w:rsidRPr="00000000">
        <w:rPr>
          <w:rtl w:val="0"/>
        </w:rPr>
        <w:t xml:space="preserve">Ease of use</w:t>
      </w:r>
    </w:p>
    <w:p w:rsidR="00000000" w:rsidDel="00000000" w:rsidP="00000000" w:rsidRDefault="00000000" w:rsidRPr="00000000" w14:paraId="000000AF">
      <w:pPr>
        <w:numPr>
          <w:ilvl w:val="0"/>
          <w:numId w:val="23"/>
        </w:numPr>
        <w:ind w:left="720" w:hanging="360"/>
        <w:jc w:val="both"/>
        <w:rPr>
          <w:u w:val="none"/>
        </w:rPr>
      </w:pPr>
      <w:r w:rsidDel="00000000" w:rsidR="00000000" w:rsidRPr="00000000">
        <w:rPr>
          <w:rtl w:val="0"/>
        </w:rPr>
        <w:t xml:space="preserve">Ability to view increasing levels of account detail on screen</w:t>
      </w:r>
    </w:p>
    <w:p w:rsidR="00000000" w:rsidDel="00000000" w:rsidP="00000000" w:rsidRDefault="00000000" w:rsidRPr="00000000" w14:paraId="000000B0">
      <w:pPr>
        <w:numPr>
          <w:ilvl w:val="0"/>
          <w:numId w:val="23"/>
        </w:numPr>
        <w:ind w:left="720" w:hanging="360"/>
        <w:jc w:val="both"/>
        <w:rPr>
          <w:u w:val="none"/>
        </w:rPr>
      </w:pPr>
      <w:r w:rsidDel="00000000" w:rsidR="00000000" w:rsidRPr="00000000">
        <w:rPr>
          <w:rtl w:val="0"/>
        </w:rPr>
        <w:t xml:space="preserve">Web based access for human resources</w:t>
      </w:r>
    </w:p>
    <w:p w:rsidR="00000000" w:rsidDel="00000000" w:rsidP="00000000" w:rsidRDefault="00000000" w:rsidRPr="00000000" w14:paraId="000000B1">
      <w:pPr>
        <w:numPr>
          <w:ilvl w:val="0"/>
          <w:numId w:val="23"/>
        </w:numPr>
        <w:ind w:left="720" w:hanging="360"/>
        <w:jc w:val="both"/>
        <w:rPr>
          <w:u w:val="none"/>
        </w:rPr>
      </w:pPr>
      <w:r w:rsidDel="00000000" w:rsidR="00000000" w:rsidRPr="00000000">
        <w:rPr>
          <w:rtl w:val="0"/>
        </w:rPr>
        <w:t xml:space="preserve">Real-time processing &amp; Real-time backup</w:t>
      </w:r>
    </w:p>
    <w:p w:rsidR="00000000" w:rsidDel="00000000" w:rsidP="00000000" w:rsidRDefault="00000000" w:rsidRPr="00000000" w14:paraId="000000B2">
      <w:pPr>
        <w:numPr>
          <w:ilvl w:val="0"/>
          <w:numId w:val="23"/>
        </w:numPr>
        <w:ind w:left="720" w:hanging="360"/>
        <w:jc w:val="both"/>
        <w:rPr>
          <w:u w:val="none"/>
        </w:rPr>
      </w:pPr>
      <w:r w:rsidDel="00000000" w:rsidR="00000000" w:rsidRPr="00000000">
        <w:rPr>
          <w:rtl w:val="0"/>
        </w:rPr>
        <w:t xml:space="preserve">Transactional database user customization of fields, reports, </w:t>
      </w:r>
    </w:p>
    <w:p w:rsidR="00000000" w:rsidDel="00000000" w:rsidP="00000000" w:rsidRDefault="00000000" w:rsidRPr="00000000" w14:paraId="000000B3">
      <w:pPr>
        <w:numPr>
          <w:ilvl w:val="0"/>
          <w:numId w:val="23"/>
        </w:numPr>
        <w:ind w:left="720" w:hanging="360"/>
        <w:jc w:val="both"/>
        <w:rPr>
          <w:u w:val="none"/>
        </w:rPr>
      </w:pPr>
      <w:r w:rsidDel="00000000" w:rsidR="00000000" w:rsidRPr="00000000">
        <w:rPr>
          <w:rtl w:val="0"/>
        </w:rPr>
        <w:t xml:space="preserve">Import of payroll (timesheet), banking, general ledger and other types of transactions</w:t>
      </w:r>
    </w:p>
    <w:p w:rsidR="00000000" w:rsidDel="00000000" w:rsidP="00000000" w:rsidRDefault="00000000" w:rsidRPr="00000000" w14:paraId="000000B4">
      <w:pPr>
        <w:numPr>
          <w:ilvl w:val="0"/>
          <w:numId w:val="23"/>
        </w:numPr>
        <w:ind w:left="720" w:hanging="360"/>
        <w:jc w:val="both"/>
        <w:rPr>
          <w:u w:val="none"/>
        </w:rPr>
      </w:pPr>
      <w:r w:rsidDel="00000000" w:rsidR="00000000" w:rsidRPr="00000000">
        <w:rPr>
          <w:rtl w:val="0"/>
        </w:rPr>
        <w:t xml:space="preserve">Easy export of all data for analysis</w:t>
      </w:r>
    </w:p>
    <w:p w:rsidR="00000000" w:rsidDel="00000000" w:rsidP="00000000" w:rsidRDefault="00000000" w:rsidRPr="00000000" w14:paraId="000000B5">
      <w:pPr>
        <w:numPr>
          <w:ilvl w:val="0"/>
          <w:numId w:val="23"/>
        </w:numPr>
        <w:ind w:left="720" w:hanging="360"/>
        <w:jc w:val="both"/>
        <w:rPr>
          <w:u w:val="none"/>
        </w:rPr>
      </w:pPr>
      <w:r w:rsidDel="00000000" w:rsidR="00000000" w:rsidRPr="00000000">
        <w:rPr>
          <w:rtl w:val="0"/>
        </w:rPr>
        <w:t xml:space="preserve">Reliable and responsive support</w:t>
      </w:r>
      <w:r w:rsidDel="00000000" w:rsidR="00000000" w:rsidRPr="00000000">
        <w:rPr>
          <w:rtl w:val="0"/>
        </w:rPr>
      </w:r>
    </w:p>
    <w:p w:rsidR="00000000" w:rsidDel="00000000" w:rsidP="00000000" w:rsidRDefault="00000000" w:rsidRPr="00000000" w14:paraId="000000B6">
      <w:pPr>
        <w:ind w:left="0" w:firstLine="0"/>
        <w:jc w:val="both"/>
        <w:rPr/>
      </w:pPr>
      <w:r w:rsidDel="00000000" w:rsidR="00000000" w:rsidRPr="00000000">
        <w:rPr>
          <w:rtl w:val="0"/>
        </w:rPr>
      </w:r>
    </w:p>
    <w:p w:rsidR="00000000" w:rsidDel="00000000" w:rsidP="00000000" w:rsidRDefault="00000000" w:rsidRPr="00000000" w14:paraId="000000B7">
      <w:pPr>
        <w:ind w:left="0" w:firstLine="0"/>
        <w:jc w:val="both"/>
        <w:rPr/>
      </w:pPr>
      <w:r w:rsidDel="00000000" w:rsidR="00000000" w:rsidRPr="00000000">
        <w:rPr>
          <w:rtl w:val="0"/>
        </w:rPr>
        <w:t xml:space="preserve">The needs of the [COMPANY NAME] are broken down into the following system group: General Financial Modules </w:t>
      </w:r>
    </w:p>
    <w:p w:rsidR="00000000" w:rsidDel="00000000" w:rsidP="00000000" w:rsidRDefault="00000000" w:rsidRPr="00000000" w14:paraId="000000B8">
      <w:pPr>
        <w:numPr>
          <w:ilvl w:val="0"/>
          <w:numId w:val="26"/>
        </w:numPr>
        <w:ind w:left="720" w:hanging="360"/>
        <w:jc w:val="both"/>
        <w:rPr>
          <w:u w:val="none"/>
        </w:rPr>
      </w:pPr>
      <w:r w:rsidDel="00000000" w:rsidR="00000000" w:rsidRPr="00000000">
        <w:rPr>
          <w:rtl w:val="0"/>
        </w:rPr>
        <w:t xml:space="preserve">General Ledger </w:t>
      </w:r>
    </w:p>
    <w:p w:rsidR="00000000" w:rsidDel="00000000" w:rsidP="00000000" w:rsidRDefault="00000000" w:rsidRPr="00000000" w14:paraId="000000B9">
      <w:pPr>
        <w:numPr>
          <w:ilvl w:val="0"/>
          <w:numId w:val="26"/>
        </w:numPr>
        <w:ind w:left="720" w:hanging="360"/>
        <w:jc w:val="both"/>
        <w:rPr>
          <w:u w:val="none"/>
        </w:rPr>
      </w:pPr>
      <w:r w:rsidDel="00000000" w:rsidR="00000000" w:rsidRPr="00000000">
        <w:rPr>
          <w:rtl w:val="0"/>
        </w:rPr>
        <w:t xml:space="preserve">Budget Preparation </w:t>
      </w:r>
    </w:p>
    <w:p w:rsidR="00000000" w:rsidDel="00000000" w:rsidP="00000000" w:rsidRDefault="00000000" w:rsidRPr="00000000" w14:paraId="000000BA">
      <w:pPr>
        <w:numPr>
          <w:ilvl w:val="0"/>
          <w:numId w:val="26"/>
        </w:numPr>
        <w:ind w:left="720" w:hanging="360"/>
        <w:jc w:val="both"/>
        <w:rPr>
          <w:u w:val="none"/>
        </w:rPr>
      </w:pPr>
      <w:r w:rsidDel="00000000" w:rsidR="00000000" w:rsidRPr="00000000">
        <w:rPr>
          <w:rtl w:val="0"/>
        </w:rPr>
        <w:t xml:space="preserve"> Accounts Payable </w:t>
      </w:r>
    </w:p>
    <w:p w:rsidR="00000000" w:rsidDel="00000000" w:rsidP="00000000" w:rsidRDefault="00000000" w:rsidRPr="00000000" w14:paraId="000000BB">
      <w:pPr>
        <w:numPr>
          <w:ilvl w:val="0"/>
          <w:numId w:val="26"/>
        </w:numPr>
        <w:ind w:left="720" w:hanging="360"/>
        <w:jc w:val="both"/>
        <w:rPr>
          <w:u w:val="none"/>
        </w:rPr>
      </w:pPr>
      <w:r w:rsidDel="00000000" w:rsidR="00000000" w:rsidRPr="00000000">
        <w:rPr>
          <w:rtl w:val="0"/>
        </w:rPr>
        <w:t xml:space="preserve">Accounts Receivable </w:t>
      </w:r>
    </w:p>
    <w:p w:rsidR="00000000" w:rsidDel="00000000" w:rsidP="00000000" w:rsidRDefault="00000000" w:rsidRPr="00000000" w14:paraId="000000BC">
      <w:pPr>
        <w:numPr>
          <w:ilvl w:val="0"/>
          <w:numId w:val="26"/>
        </w:numPr>
        <w:ind w:left="720" w:hanging="360"/>
        <w:jc w:val="both"/>
        <w:rPr>
          <w:u w:val="none"/>
        </w:rPr>
      </w:pPr>
      <w:r w:rsidDel="00000000" w:rsidR="00000000" w:rsidRPr="00000000">
        <w:rPr>
          <w:rtl w:val="0"/>
        </w:rPr>
        <w:t xml:space="preserve">Cash Receipting </w:t>
      </w:r>
    </w:p>
    <w:p w:rsidR="00000000" w:rsidDel="00000000" w:rsidP="00000000" w:rsidRDefault="00000000" w:rsidRPr="00000000" w14:paraId="000000BD">
      <w:pPr>
        <w:numPr>
          <w:ilvl w:val="0"/>
          <w:numId w:val="26"/>
        </w:numPr>
        <w:ind w:left="720" w:hanging="360"/>
        <w:jc w:val="both"/>
        <w:rPr>
          <w:u w:val="none"/>
        </w:rPr>
      </w:pPr>
      <w:r w:rsidDel="00000000" w:rsidR="00000000" w:rsidRPr="00000000">
        <w:rPr>
          <w:rtl w:val="0"/>
        </w:rPr>
        <w:t xml:space="preserve">Payroll </w:t>
      </w:r>
    </w:p>
    <w:p w:rsidR="00000000" w:rsidDel="00000000" w:rsidP="00000000" w:rsidRDefault="00000000" w:rsidRPr="00000000" w14:paraId="000000BE">
      <w:pPr>
        <w:numPr>
          <w:ilvl w:val="0"/>
          <w:numId w:val="26"/>
        </w:numPr>
        <w:ind w:left="720" w:hanging="360"/>
        <w:jc w:val="both"/>
        <w:rPr>
          <w:u w:val="none"/>
        </w:rPr>
      </w:pPr>
      <w:r w:rsidDel="00000000" w:rsidR="00000000" w:rsidRPr="00000000">
        <w:rPr>
          <w:rtl w:val="0"/>
        </w:rPr>
        <w:t xml:space="preserve">Human Resources </w:t>
      </w:r>
    </w:p>
    <w:p w:rsidR="00000000" w:rsidDel="00000000" w:rsidP="00000000" w:rsidRDefault="00000000" w:rsidRPr="00000000" w14:paraId="000000BF">
      <w:pPr>
        <w:numPr>
          <w:ilvl w:val="0"/>
          <w:numId w:val="26"/>
        </w:numPr>
        <w:ind w:left="720" w:hanging="360"/>
        <w:jc w:val="both"/>
        <w:rPr>
          <w:u w:val="none"/>
        </w:rPr>
      </w:pPr>
      <w:r w:rsidDel="00000000" w:rsidR="00000000" w:rsidRPr="00000000">
        <w:rPr>
          <w:rtl w:val="0"/>
        </w:rPr>
        <w:t xml:space="preserve">Fixed Asset Tracking</w:t>
      </w:r>
    </w:p>
    <w:p w:rsidR="00000000" w:rsidDel="00000000" w:rsidP="00000000" w:rsidRDefault="00000000" w:rsidRPr="00000000" w14:paraId="000000C0">
      <w:pPr>
        <w:ind w:left="0" w:firstLine="0"/>
        <w:jc w:val="both"/>
        <w:rPr/>
      </w:pPr>
      <w:r w:rsidDel="00000000" w:rsidR="00000000" w:rsidRPr="00000000">
        <w:rPr>
          <w:rtl w:val="0"/>
        </w:rPr>
      </w:r>
    </w:p>
    <w:p w:rsidR="00000000" w:rsidDel="00000000" w:rsidP="00000000" w:rsidRDefault="00000000" w:rsidRPr="00000000" w14:paraId="000000C1">
      <w:pPr>
        <w:ind w:left="0" w:firstLine="0"/>
        <w:jc w:val="both"/>
        <w:rPr/>
      </w:pPr>
      <w:r w:rsidDel="00000000" w:rsidR="00000000" w:rsidRPr="00000000">
        <w:rPr>
          <w:rtl w:val="0"/>
        </w:rPr>
      </w:r>
    </w:p>
    <w:p w:rsidR="00000000" w:rsidDel="00000000" w:rsidP="00000000" w:rsidRDefault="00000000" w:rsidRPr="00000000" w14:paraId="000000C2">
      <w:pPr>
        <w:ind w:left="0" w:firstLine="0"/>
        <w:jc w:val="both"/>
        <w:rPr/>
      </w:pPr>
      <w:r w:rsidDel="00000000" w:rsidR="00000000" w:rsidRPr="00000000">
        <w:rPr>
          <w:rtl w:val="0"/>
        </w:rPr>
      </w:r>
    </w:p>
    <w:p w:rsidR="00000000" w:rsidDel="00000000" w:rsidP="00000000" w:rsidRDefault="00000000" w:rsidRPr="00000000" w14:paraId="000000C3">
      <w:pPr>
        <w:ind w:left="0" w:firstLine="0"/>
        <w:jc w:val="both"/>
        <w:rPr/>
      </w:pPr>
      <w:r w:rsidDel="00000000" w:rsidR="00000000" w:rsidRPr="00000000">
        <w:rPr>
          <w:rtl w:val="0"/>
        </w:rPr>
      </w:r>
    </w:p>
    <w:p w:rsidR="00000000" w:rsidDel="00000000" w:rsidP="00000000" w:rsidRDefault="00000000" w:rsidRPr="00000000" w14:paraId="000000C4">
      <w:pPr>
        <w:ind w:left="0" w:firstLine="0"/>
        <w:jc w:val="both"/>
        <w:rPr/>
      </w:pPr>
      <w:r w:rsidDel="00000000" w:rsidR="00000000" w:rsidRPr="00000000">
        <w:rPr/>
        <mc:AlternateContent>
          <mc:Choice Requires="wpg">
            <w:drawing>
              <wp:inline distB="0" distT="0" distL="0" distR="0">
                <wp:extent cx="647700" cy="60722"/>
                <wp:effectExtent b="0" l="0" r="0" t="0"/>
                <wp:docPr id="15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9" name="Shape 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7" name="Shape 2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0"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5">
      <w:pPr>
        <w:pStyle w:val="Heading1"/>
        <w:ind w:hanging="6"/>
        <w:jc w:val="both"/>
        <w:rPr>
          <w:rFonts w:ascii="Lato" w:cs="Lato" w:eastAsia="Lato" w:hAnsi="Lato"/>
        </w:rPr>
      </w:pPr>
      <w:bookmarkStart w:colFirst="0" w:colLast="0" w:name="_heading=h.4d34og8" w:id="18"/>
      <w:bookmarkEnd w:id="18"/>
      <w:r w:rsidDel="00000000" w:rsidR="00000000" w:rsidRPr="00000000">
        <w:rPr>
          <w:rFonts w:ascii="Lato" w:cs="Lato" w:eastAsia="Lato" w:hAnsi="Lato"/>
          <w:rtl w:val="0"/>
        </w:rPr>
        <w:t xml:space="preserve">Supplier Questionnaire </w:t>
      </w:r>
    </w:p>
    <w:p w:rsidR="00000000" w:rsidDel="00000000" w:rsidP="00000000" w:rsidRDefault="00000000" w:rsidRPr="00000000" w14:paraId="000000C6">
      <w:pPr>
        <w:ind w:hanging="6"/>
        <w:jc w:val="both"/>
        <w:rPr/>
      </w:pPr>
      <w:r w:rsidDel="00000000" w:rsidR="00000000" w:rsidRPr="00000000">
        <w:rPr>
          <w:rtl w:val="0"/>
        </w:rPr>
      </w:r>
    </w:p>
    <w:p w:rsidR="00000000" w:rsidDel="00000000" w:rsidP="00000000" w:rsidRDefault="00000000" w:rsidRPr="00000000" w14:paraId="000000C7">
      <w:pPr>
        <w:ind w:hanging="6"/>
        <w:jc w:val="both"/>
        <w:rPr/>
      </w:pPr>
      <w:r w:rsidDel="00000000" w:rsidR="00000000" w:rsidRPr="00000000">
        <w:rPr>
          <w:rtl w:val="0"/>
        </w:rPr>
        <w:t xml:space="preserve">Please fill up the below table:</w:t>
      </w:r>
    </w:p>
    <w:p w:rsidR="00000000" w:rsidDel="00000000" w:rsidP="00000000" w:rsidRDefault="00000000" w:rsidRPr="00000000" w14:paraId="000000C8">
      <w:pPr>
        <w:ind w:hanging="6"/>
        <w:jc w:val="both"/>
        <w:rPr/>
      </w:pPr>
      <w:r w:rsidDel="00000000" w:rsidR="00000000" w:rsidRPr="00000000">
        <w:rPr>
          <w:rtl w:val="0"/>
        </w:rPr>
      </w:r>
    </w:p>
    <w:tbl>
      <w:tblPr>
        <w:tblStyle w:val="Table2"/>
        <w:tblW w:w="978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7590"/>
        <w:gridCol w:w="1575"/>
        <w:tblGridChange w:id="0">
          <w:tblGrid>
            <w:gridCol w:w="615"/>
            <w:gridCol w:w="7590"/>
            <w:gridCol w:w="1575"/>
          </w:tblGrid>
        </w:tblGridChange>
      </w:tblGrid>
      <w:tr>
        <w:trPr>
          <w:trHeight w:val="300" w:hRule="atLeast"/>
        </w:trPr>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9">
            <w:pPr>
              <w:widowControl w:val="0"/>
              <w:spacing w:line="276" w:lineRule="auto"/>
              <w:ind w:left="0" w:firstLine="0"/>
              <w:jc w:val="left"/>
              <w:rPr>
                <w:b w:val="1"/>
              </w:rPr>
            </w:pPr>
            <w:r w:rsidDel="00000000" w:rsidR="00000000" w:rsidRPr="00000000">
              <w:rPr>
                <w:b w:val="1"/>
                <w:rtl w:val="0"/>
              </w:rPr>
              <w:t xml:space="preserve">Sr. No</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A">
            <w:pPr>
              <w:widowControl w:val="0"/>
              <w:spacing w:line="276" w:lineRule="auto"/>
              <w:ind w:left="0" w:firstLine="0"/>
              <w:jc w:val="center"/>
              <w:rPr>
                <w:b w:val="1"/>
              </w:rPr>
            </w:pPr>
            <w:r w:rsidDel="00000000" w:rsidR="00000000" w:rsidRPr="00000000">
              <w:rPr>
                <w:b w:val="1"/>
                <w:rtl w:val="0"/>
              </w:rPr>
              <w:t xml:space="preserve">Functional Requirements</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B">
            <w:pPr>
              <w:widowControl w:val="0"/>
              <w:spacing w:line="276" w:lineRule="auto"/>
              <w:ind w:left="0" w:firstLine="0"/>
              <w:jc w:val="center"/>
              <w:rPr>
                <w:b w:val="1"/>
              </w:rPr>
            </w:pPr>
            <w:r w:rsidDel="00000000" w:rsidR="00000000" w:rsidRPr="00000000">
              <w:rPr>
                <w:b w:val="1"/>
                <w:rtl w:val="0"/>
              </w:rPr>
              <w:t xml:space="preserve">Supplier Assessment</w:t>
            </w:r>
          </w:p>
        </w:tc>
      </w:tr>
      <w:tr>
        <w:trPr>
          <w:trHeight w:val="315"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0CC">
            <w:pPr>
              <w:widowControl w:val="0"/>
              <w:spacing w:line="276" w:lineRule="auto"/>
              <w:ind w:hanging="6"/>
              <w:rPr>
                <w:b w:val="1"/>
              </w:rPr>
            </w:pPr>
            <w:r w:rsidDel="00000000" w:rsidR="00000000" w:rsidRPr="00000000">
              <w:rPr>
                <w:b w:val="1"/>
                <w:rtl w:val="0"/>
              </w:rPr>
              <w:t xml:space="preserve">General System Requirements</w:t>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ind w:hanging="6"/>
              <w:jc w:val="center"/>
              <w:rPr/>
            </w:pPr>
            <w:r w:rsidDel="00000000" w:rsidR="00000000" w:rsidRPr="00000000">
              <w:rPr>
                <w:rtl w:val="0"/>
              </w:rPr>
              <w:t xml:space="preserve">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0">
            <w:pPr>
              <w:widowControl w:val="0"/>
              <w:spacing w:after="0" w:before="0" w:line="240" w:lineRule="auto"/>
              <w:ind w:left="0" w:firstLine="0"/>
              <w:jc w:val="both"/>
              <w:rPr/>
            </w:pPr>
            <w:r w:rsidDel="00000000" w:rsidR="00000000" w:rsidRPr="00000000">
              <w:rPr>
                <w:rtl w:val="0"/>
              </w:rPr>
              <w:t xml:space="preserve">Can the solution have a complete on-line help function?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1">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ind w:hanging="6"/>
              <w:jc w:val="center"/>
              <w:rPr/>
            </w:pPr>
            <w:r w:rsidDel="00000000" w:rsidR="00000000" w:rsidRPr="00000000">
              <w:rPr>
                <w:rtl w:val="0"/>
              </w:rPr>
              <w:t xml:space="preserve">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3">
            <w:pPr>
              <w:widowControl w:val="0"/>
              <w:spacing w:after="0" w:before="0" w:line="240" w:lineRule="auto"/>
              <w:ind w:left="0" w:firstLine="0"/>
              <w:jc w:val="both"/>
              <w:rPr/>
            </w:pPr>
            <w:r w:rsidDel="00000000" w:rsidR="00000000" w:rsidRPr="00000000">
              <w:rPr>
                <w:rtl w:val="0"/>
              </w:rPr>
              <w:t xml:space="preserve">Is there an integrated online help with errors and corrections displayed in the financial management solution?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4">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ind w:hanging="6"/>
              <w:jc w:val="center"/>
              <w:rPr/>
            </w:pPr>
            <w:r w:rsidDel="00000000" w:rsidR="00000000" w:rsidRPr="00000000">
              <w:rPr>
                <w:rtl w:val="0"/>
              </w:rPr>
              <w:t xml:space="preserve">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6">
            <w:pPr>
              <w:widowControl w:val="0"/>
              <w:spacing w:after="0" w:before="0" w:line="240" w:lineRule="auto"/>
              <w:ind w:left="0" w:firstLine="0"/>
              <w:jc w:val="both"/>
              <w:rPr/>
            </w:pPr>
            <w:r w:rsidDel="00000000" w:rsidR="00000000" w:rsidRPr="00000000">
              <w:rPr>
                <w:rtl w:val="0"/>
              </w:rPr>
              <w:t xml:space="preserve">Can the solution have multiple-users who can work in the same module simultaneously, as well as generate reports against the same data at the same time?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ind w:hanging="6"/>
              <w:jc w:val="center"/>
              <w:rPr/>
            </w:pPr>
            <w:r w:rsidDel="00000000" w:rsidR="00000000" w:rsidRPr="00000000">
              <w:rPr>
                <w:rtl w:val="0"/>
              </w:rPr>
              <w:t xml:space="preserve">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9">
            <w:pPr>
              <w:widowControl w:val="0"/>
              <w:spacing w:after="0" w:before="0" w:line="240" w:lineRule="auto"/>
              <w:ind w:left="0" w:firstLine="0"/>
              <w:jc w:val="both"/>
              <w:rPr/>
            </w:pPr>
            <w:r w:rsidDel="00000000" w:rsidR="00000000" w:rsidRPr="00000000">
              <w:rPr>
                <w:rtl w:val="0"/>
              </w:rPr>
              <w:t xml:space="preserve">Can the solution drill down from reports, queries, or screens from summary to transactional detail?</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ind w:hanging="6"/>
              <w:jc w:val="center"/>
              <w:rPr/>
            </w:pPr>
            <w:r w:rsidDel="00000000" w:rsidR="00000000" w:rsidRPr="00000000">
              <w:rPr>
                <w:rtl w:val="0"/>
              </w:rPr>
              <w:t xml:space="preserve">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C">
            <w:pPr>
              <w:widowControl w:val="0"/>
              <w:spacing w:after="0" w:before="0" w:line="240" w:lineRule="auto"/>
              <w:ind w:left="0" w:firstLine="0"/>
              <w:jc w:val="both"/>
              <w:rPr/>
            </w:pPr>
            <w:r w:rsidDel="00000000" w:rsidR="00000000" w:rsidRPr="00000000">
              <w:rPr>
                <w:rtl w:val="0"/>
              </w:rPr>
              <w:t xml:space="preserve">Is the solution capable of receiving credit card payments and meets PCI (Payment Card Industry) requirements?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D">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ind w:hanging="6"/>
              <w:jc w:val="center"/>
              <w:rPr/>
            </w:pPr>
            <w:r w:rsidDel="00000000" w:rsidR="00000000" w:rsidRPr="00000000">
              <w:rPr>
                <w:rtl w:val="0"/>
              </w:rPr>
              <w:t xml:space="preserve">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F">
            <w:pPr>
              <w:widowControl w:val="0"/>
              <w:spacing w:after="0" w:before="0" w:line="240" w:lineRule="auto"/>
              <w:ind w:left="0" w:firstLine="0"/>
              <w:jc w:val="both"/>
              <w:rPr/>
            </w:pPr>
            <w:r w:rsidDel="00000000" w:rsidR="00000000" w:rsidRPr="00000000">
              <w:rPr>
                <w:rtl w:val="0"/>
              </w:rPr>
              <w:t xml:space="preserve">Is the solution having an interfacing efficiency with the Company's existing server and workstation platforms?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0">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ind w:hanging="6"/>
              <w:jc w:val="center"/>
              <w:rPr/>
            </w:pPr>
            <w:r w:rsidDel="00000000" w:rsidR="00000000" w:rsidRPr="00000000">
              <w:rPr>
                <w:rtl w:val="0"/>
              </w:rPr>
              <w:t xml:space="preserve">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2">
            <w:pPr>
              <w:widowControl w:val="0"/>
              <w:spacing w:line="240" w:lineRule="auto"/>
              <w:ind w:left="0"/>
              <w:jc w:val="both"/>
              <w:rPr/>
            </w:pPr>
            <w:r w:rsidDel="00000000" w:rsidR="00000000" w:rsidRPr="00000000">
              <w:rPr>
                <w:rtl w:val="0"/>
              </w:rPr>
              <w:t xml:space="preserve">Can the solution help in viewing history of who has accessed, created, or modified each data entry item?</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3">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0E4">
            <w:pPr>
              <w:widowControl w:val="0"/>
              <w:spacing w:line="240" w:lineRule="auto"/>
              <w:ind w:left="0" w:firstLine="0"/>
              <w:rPr>
                <w:b w:val="1"/>
              </w:rPr>
            </w:pPr>
            <w:r w:rsidDel="00000000" w:rsidR="00000000" w:rsidRPr="00000000">
              <w:rPr>
                <w:b w:val="1"/>
                <w:rtl w:val="0"/>
              </w:rPr>
              <w:t xml:space="preserve">Data Structure</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7">
            <w:pPr>
              <w:widowControl w:val="0"/>
              <w:spacing w:line="240" w:lineRule="auto"/>
              <w:ind w:left="0" w:firstLine="0"/>
              <w:jc w:val="center"/>
              <w:rPr/>
            </w:pPr>
            <w:r w:rsidDel="00000000" w:rsidR="00000000" w:rsidRPr="00000000">
              <w:rPr>
                <w:rtl w:val="0"/>
              </w:rPr>
              <w:t xml:space="preserve">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8">
            <w:pPr>
              <w:widowControl w:val="0"/>
              <w:spacing w:after="0" w:before="0" w:line="240" w:lineRule="auto"/>
              <w:ind w:left="0" w:firstLine="0"/>
              <w:jc w:val="both"/>
              <w:rPr/>
            </w:pPr>
            <w:r w:rsidDel="00000000" w:rsidR="00000000" w:rsidRPr="00000000">
              <w:rPr>
                <w:rtl w:val="0"/>
              </w:rPr>
              <w:t xml:space="preserve">Can the solution import and export data for user controlled manipulation and also in formats compatible with Microsoft Office?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9">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A">
            <w:pPr>
              <w:widowControl w:val="0"/>
              <w:spacing w:line="240" w:lineRule="auto"/>
              <w:ind w:left="0" w:firstLine="0"/>
              <w:jc w:val="center"/>
              <w:rPr/>
            </w:pPr>
            <w:r w:rsidDel="00000000" w:rsidR="00000000" w:rsidRPr="00000000">
              <w:rPr>
                <w:rtl w:val="0"/>
              </w:rPr>
              <w:t xml:space="preserve">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B">
            <w:pPr>
              <w:widowControl w:val="0"/>
              <w:spacing w:after="0" w:before="0" w:line="240" w:lineRule="auto"/>
              <w:ind w:left="0" w:firstLine="0"/>
              <w:jc w:val="both"/>
              <w:rPr/>
            </w:pPr>
            <w:r w:rsidDel="00000000" w:rsidR="00000000" w:rsidRPr="00000000">
              <w:rPr>
                <w:rtl w:val="0"/>
              </w:rPr>
              <w:t xml:space="preserve">Can the solution have unlimited user defined fields that can be accessed through queries and reports?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C">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D">
            <w:pPr>
              <w:widowControl w:val="0"/>
              <w:spacing w:line="240" w:lineRule="auto"/>
              <w:ind w:left="0" w:firstLine="0"/>
              <w:jc w:val="center"/>
              <w:rPr/>
            </w:pPr>
            <w:r w:rsidDel="00000000" w:rsidR="00000000" w:rsidRPr="00000000">
              <w:rPr>
                <w:rtl w:val="0"/>
              </w:rPr>
              <w:t xml:space="preserve">10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E">
            <w:pPr>
              <w:widowControl w:val="0"/>
              <w:spacing w:after="0" w:before="0" w:line="240" w:lineRule="auto"/>
              <w:ind w:left="0" w:firstLine="0"/>
              <w:jc w:val="both"/>
              <w:rPr/>
            </w:pPr>
            <w:r w:rsidDel="00000000" w:rsidR="00000000" w:rsidRPr="00000000">
              <w:rPr>
                <w:rtl w:val="0"/>
              </w:rPr>
              <w:t xml:space="preserve">Can the solution be directly linked to external documents such as spreadsheets, word processing documents?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F">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0">
            <w:pPr>
              <w:widowControl w:val="0"/>
              <w:spacing w:line="240" w:lineRule="auto"/>
              <w:ind w:left="0" w:firstLine="0"/>
              <w:jc w:val="center"/>
              <w:rPr/>
            </w:pPr>
            <w:r w:rsidDel="00000000" w:rsidR="00000000" w:rsidRPr="00000000">
              <w:rPr>
                <w:rtl w:val="0"/>
              </w:rPr>
              <w:t xml:space="preserve">11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1">
            <w:pPr>
              <w:widowControl w:val="0"/>
              <w:spacing w:after="0" w:before="0" w:line="240" w:lineRule="auto"/>
              <w:ind w:left="0" w:firstLine="0"/>
              <w:jc w:val="both"/>
              <w:rPr/>
            </w:pPr>
            <w:r w:rsidDel="00000000" w:rsidR="00000000" w:rsidRPr="00000000">
              <w:rPr>
                <w:rtl w:val="0"/>
              </w:rPr>
              <w:t xml:space="preserve">Can the solution help to encrypt databases both in transit and at rest?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2">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0F3">
            <w:pPr>
              <w:widowControl w:val="0"/>
              <w:spacing w:line="240" w:lineRule="auto"/>
              <w:ind w:left="0" w:firstLine="0"/>
              <w:rPr>
                <w:b w:val="1"/>
              </w:rPr>
            </w:pPr>
            <w:r w:rsidDel="00000000" w:rsidR="00000000" w:rsidRPr="00000000">
              <w:rPr>
                <w:b w:val="1"/>
                <w:rtl w:val="0"/>
              </w:rPr>
              <w:t xml:space="preserve">Accounting Principles</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6">
            <w:pPr>
              <w:widowControl w:val="0"/>
              <w:spacing w:line="240" w:lineRule="auto"/>
              <w:ind w:left="0" w:firstLine="0"/>
              <w:jc w:val="center"/>
              <w:rPr/>
            </w:pPr>
            <w:r w:rsidDel="00000000" w:rsidR="00000000" w:rsidRPr="00000000">
              <w:rPr>
                <w:rtl w:val="0"/>
              </w:rPr>
              <w:t xml:space="preserve">12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7">
            <w:pPr>
              <w:widowControl w:val="0"/>
              <w:spacing w:after="0" w:before="0" w:line="240" w:lineRule="auto"/>
              <w:ind w:left="0" w:firstLine="0"/>
              <w:jc w:val="both"/>
              <w:rPr/>
            </w:pPr>
            <w:r w:rsidDel="00000000" w:rsidR="00000000" w:rsidRPr="00000000">
              <w:rPr>
                <w:rtl w:val="0"/>
              </w:rPr>
              <w:t xml:space="preserve">Can the solution have multiple year histories to be maintained separately, by year (changes to current year account structure do not impact historical amounts)?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8">
            <w:pPr>
              <w:widowControl w:val="0"/>
              <w:spacing w:after="0" w:before="0" w:line="240" w:lineRule="auto"/>
              <w:ind w:left="0" w:firstLine="0"/>
              <w:jc w:val="both"/>
              <w:rPr>
                <w:b w:val="1"/>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9">
            <w:pPr>
              <w:widowControl w:val="0"/>
              <w:spacing w:line="240" w:lineRule="auto"/>
              <w:ind w:left="0" w:firstLine="0"/>
              <w:jc w:val="center"/>
              <w:rPr/>
            </w:pPr>
            <w:r w:rsidDel="00000000" w:rsidR="00000000" w:rsidRPr="00000000">
              <w:rPr>
                <w:rtl w:val="0"/>
              </w:rPr>
              <w:t xml:space="preserve">13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A">
            <w:pPr>
              <w:widowControl w:val="0"/>
              <w:spacing w:after="0" w:before="0" w:line="240" w:lineRule="auto"/>
              <w:ind w:left="0" w:firstLine="0"/>
              <w:jc w:val="both"/>
              <w:rPr/>
            </w:pPr>
            <w:r w:rsidDel="00000000" w:rsidR="00000000" w:rsidRPr="00000000">
              <w:rPr>
                <w:rtl w:val="0"/>
              </w:rPr>
              <w:t xml:space="preserve">Can the solution have real time, no batch processing in every module?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B">
            <w:pPr>
              <w:widowControl w:val="0"/>
              <w:spacing w:after="0" w:before="0" w:line="240" w:lineRule="auto"/>
              <w:ind w:left="0" w:firstLine="0"/>
              <w:jc w:val="both"/>
              <w:rPr>
                <w:b w:val="1"/>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C">
            <w:pPr>
              <w:widowControl w:val="0"/>
              <w:spacing w:line="240" w:lineRule="auto"/>
              <w:ind w:left="0" w:firstLine="0"/>
              <w:jc w:val="center"/>
              <w:rPr/>
            </w:pPr>
            <w:r w:rsidDel="00000000" w:rsidR="00000000" w:rsidRPr="00000000">
              <w:rPr>
                <w:rtl w:val="0"/>
              </w:rPr>
              <w:t xml:space="preserve">14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D">
            <w:pPr>
              <w:widowControl w:val="0"/>
              <w:spacing w:after="0" w:before="0" w:line="240" w:lineRule="auto"/>
              <w:ind w:left="0" w:firstLine="0"/>
              <w:jc w:val="both"/>
              <w:rPr/>
            </w:pPr>
            <w:r w:rsidDel="00000000" w:rsidR="00000000" w:rsidRPr="00000000">
              <w:rPr>
                <w:rtl w:val="0"/>
              </w:rPr>
              <w:t xml:space="preserve">Can the solution calculate interest and late fees for billing Accounts Receivable?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E">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0FF">
            <w:pPr>
              <w:widowControl w:val="0"/>
              <w:spacing w:line="240" w:lineRule="auto"/>
              <w:ind w:left="0" w:firstLine="0"/>
              <w:jc w:val="both"/>
              <w:rPr>
                <w:b w:val="1"/>
              </w:rPr>
            </w:pPr>
            <w:r w:rsidDel="00000000" w:rsidR="00000000" w:rsidRPr="00000000">
              <w:rPr>
                <w:b w:val="1"/>
                <w:rtl w:val="0"/>
              </w:rPr>
              <w:t xml:space="preserve">Access Controls</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2">
            <w:pPr>
              <w:widowControl w:val="0"/>
              <w:spacing w:line="240" w:lineRule="auto"/>
              <w:ind w:left="0" w:firstLine="0"/>
              <w:jc w:val="center"/>
              <w:rPr/>
            </w:pPr>
            <w:r w:rsidDel="00000000" w:rsidR="00000000" w:rsidRPr="00000000">
              <w:rPr>
                <w:rtl w:val="0"/>
              </w:rPr>
              <w:t xml:space="preserve">15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3">
            <w:pPr>
              <w:widowControl w:val="0"/>
              <w:spacing w:after="0" w:before="0" w:line="240" w:lineRule="auto"/>
              <w:ind w:left="0" w:firstLine="0"/>
              <w:jc w:val="both"/>
              <w:rPr/>
            </w:pPr>
            <w:r w:rsidDel="00000000" w:rsidR="00000000" w:rsidRPr="00000000">
              <w:rPr>
                <w:rtl w:val="0"/>
              </w:rPr>
              <w:t xml:space="preserve">Can the solution use network login credentials and MS Active Directory to assign permissions?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4">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5">
            <w:pPr>
              <w:widowControl w:val="0"/>
              <w:spacing w:line="240" w:lineRule="auto"/>
              <w:ind w:left="0" w:firstLine="0"/>
              <w:jc w:val="center"/>
              <w:rPr/>
            </w:pPr>
            <w:r w:rsidDel="00000000" w:rsidR="00000000" w:rsidRPr="00000000">
              <w:rPr>
                <w:rtl w:val="0"/>
              </w:rPr>
              <w:t xml:space="preserve">16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6">
            <w:pPr>
              <w:widowControl w:val="0"/>
              <w:spacing w:after="0" w:before="0" w:line="240" w:lineRule="auto"/>
              <w:ind w:left="0" w:firstLine="0"/>
              <w:jc w:val="both"/>
              <w:rPr/>
            </w:pPr>
            <w:r w:rsidDel="00000000" w:rsidR="00000000" w:rsidRPr="00000000">
              <w:rPr>
                <w:rtl w:val="0"/>
              </w:rPr>
              <w:t xml:space="preserve">Can the solution have role based security where users can be assigned to multiple roles?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8">
            <w:pPr>
              <w:widowControl w:val="0"/>
              <w:spacing w:line="240" w:lineRule="auto"/>
              <w:ind w:left="0" w:firstLine="0"/>
              <w:jc w:val="center"/>
              <w:rPr/>
            </w:pPr>
            <w:r w:rsidDel="00000000" w:rsidR="00000000" w:rsidRPr="00000000">
              <w:rPr>
                <w:rtl w:val="0"/>
              </w:rPr>
              <w:t xml:space="preserve">17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9">
            <w:pPr>
              <w:widowControl w:val="0"/>
              <w:spacing w:after="0" w:before="0" w:line="240" w:lineRule="auto"/>
              <w:ind w:left="0" w:firstLine="0"/>
              <w:jc w:val="both"/>
              <w:rPr/>
            </w:pPr>
            <w:r w:rsidDel="00000000" w:rsidR="00000000" w:rsidRPr="00000000">
              <w:rPr>
                <w:rtl w:val="0"/>
              </w:rPr>
              <w:t xml:space="preserve">Can the solution modify, view, or restrict access controls?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B">
            <w:pPr>
              <w:widowControl w:val="0"/>
              <w:spacing w:line="240" w:lineRule="auto"/>
              <w:ind w:left="0" w:firstLine="0"/>
              <w:jc w:val="center"/>
              <w:rPr/>
            </w:pPr>
            <w:r w:rsidDel="00000000" w:rsidR="00000000" w:rsidRPr="00000000">
              <w:rPr>
                <w:rtl w:val="0"/>
              </w:rPr>
              <w:t xml:space="preserve">18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C">
            <w:pPr>
              <w:widowControl w:val="0"/>
              <w:spacing w:after="0" w:before="0" w:line="240" w:lineRule="auto"/>
              <w:ind w:left="0" w:firstLine="0"/>
              <w:jc w:val="both"/>
              <w:rPr/>
            </w:pPr>
            <w:r w:rsidDel="00000000" w:rsidR="00000000" w:rsidRPr="00000000">
              <w:rPr>
                <w:rtl w:val="0"/>
              </w:rPr>
              <w:t xml:space="preserve">Can the solution report on unauthorized access to data classified as sensitive (i.e. containing Social Security, bank account, or driver license numbers)?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D">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0E">
            <w:pPr>
              <w:widowControl w:val="0"/>
              <w:spacing w:line="240" w:lineRule="auto"/>
              <w:ind w:left="0" w:firstLine="0"/>
              <w:jc w:val="left"/>
              <w:rPr>
                <w:b w:val="1"/>
              </w:rPr>
            </w:pPr>
            <w:r w:rsidDel="00000000" w:rsidR="00000000" w:rsidRPr="00000000">
              <w:rPr>
                <w:b w:val="1"/>
                <w:rtl w:val="0"/>
              </w:rPr>
              <w:t xml:space="preserve">Query capabilities</w:t>
            </w:r>
          </w:p>
        </w:tc>
      </w:tr>
      <w:tr>
        <w:trPr>
          <w:trHeight w:val="848.9999999999999"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1">
            <w:pPr>
              <w:widowControl w:val="0"/>
              <w:spacing w:line="240" w:lineRule="auto"/>
              <w:ind w:left="0" w:firstLine="0"/>
              <w:jc w:val="center"/>
              <w:rPr/>
            </w:pPr>
            <w:r w:rsidDel="00000000" w:rsidR="00000000" w:rsidRPr="00000000">
              <w:rPr>
                <w:rtl w:val="0"/>
              </w:rPr>
              <w:t xml:space="preserve">19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2">
            <w:pPr>
              <w:widowControl w:val="0"/>
              <w:spacing w:after="0" w:before="0" w:line="240" w:lineRule="auto"/>
              <w:ind w:left="0" w:firstLine="0"/>
              <w:jc w:val="both"/>
              <w:rPr/>
            </w:pPr>
            <w:r w:rsidDel="00000000" w:rsidR="00000000" w:rsidRPr="00000000">
              <w:rPr>
                <w:rtl w:val="0"/>
              </w:rPr>
              <w:t xml:space="preserve">Can the solution conduct searches, post transactions, and generate reports at all levels of the account structure by fiscal year, month, calendar years, or any user defined date?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3">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4">
            <w:pPr>
              <w:widowControl w:val="0"/>
              <w:spacing w:line="240" w:lineRule="auto"/>
              <w:ind w:left="0" w:firstLine="0"/>
              <w:jc w:val="center"/>
              <w:rPr/>
            </w:pPr>
            <w:r w:rsidDel="00000000" w:rsidR="00000000" w:rsidRPr="00000000">
              <w:rPr>
                <w:rtl w:val="0"/>
              </w:rPr>
              <w:t xml:space="preserve">20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5">
            <w:pPr>
              <w:widowControl w:val="0"/>
              <w:spacing w:after="0" w:before="0" w:line="240" w:lineRule="auto"/>
              <w:ind w:left="0" w:firstLine="0"/>
              <w:jc w:val="both"/>
              <w:rPr/>
            </w:pPr>
            <w:r w:rsidDel="00000000" w:rsidR="00000000" w:rsidRPr="00000000">
              <w:rPr>
                <w:rtl w:val="0"/>
              </w:rPr>
              <w:t xml:space="preserve">Will the solution perform keyword, wild card, and multiple field queries for the finance?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6">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7">
            <w:pPr>
              <w:widowControl w:val="0"/>
              <w:spacing w:line="240" w:lineRule="auto"/>
              <w:ind w:left="0" w:firstLine="0"/>
              <w:jc w:val="center"/>
              <w:rPr/>
            </w:pPr>
            <w:r w:rsidDel="00000000" w:rsidR="00000000" w:rsidRPr="00000000">
              <w:rPr>
                <w:rtl w:val="0"/>
              </w:rPr>
              <w:t xml:space="preserve">21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8">
            <w:pPr>
              <w:widowControl w:val="0"/>
              <w:spacing w:after="0" w:before="0" w:line="240" w:lineRule="auto"/>
              <w:ind w:left="0" w:firstLine="0"/>
              <w:jc w:val="both"/>
              <w:rPr/>
            </w:pPr>
            <w:r w:rsidDel="00000000" w:rsidR="00000000" w:rsidRPr="00000000">
              <w:rPr>
                <w:rtl w:val="0"/>
              </w:rPr>
              <w:t xml:space="preserve">Can the solution save queries and make saved queries available to other users?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9">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1A">
            <w:pPr>
              <w:widowControl w:val="0"/>
              <w:spacing w:line="240" w:lineRule="auto"/>
              <w:ind w:left="0" w:firstLine="0"/>
              <w:jc w:val="both"/>
              <w:rPr>
                <w:b w:val="1"/>
              </w:rPr>
            </w:pPr>
            <w:r w:rsidDel="00000000" w:rsidR="00000000" w:rsidRPr="00000000">
              <w:rPr>
                <w:b w:val="1"/>
                <w:rtl w:val="0"/>
              </w:rPr>
              <w:t xml:space="preserve">Reports</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D">
            <w:pPr>
              <w:widowControl w:val="0"/>
              <w:spacing w:line="240" w:lineRule="auto"/>
              <w:ind w:left="0" w:firstLine="0"/>
              <w:jc w:val="center"/>
              <w:rPr/>
            </w:pPr>
            <w:r w:rsidDel="00000000" w:rsidR="00000000" w:rsidRPr="00000000">
              <w:rPr>
                <w:rtl w:val="0"/>
              </w:rPr>
              <w:t xml:space="preserve">22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E">
            <w:pPr>
              <w:widowControl w:val="0"/>
              <w:spacing w:after="0" w:before="0" w:line="240" w:lineRule="auto"/>
              <w:ind w:left="0" w:firstLine="0"/>
              <w:jc w:val="both"/>
              <w:rPr/>
            </w:pPr>
            <w:r w:rsidDel="00000000" w:rsidR="00000000" w:rsidRPr="00000000">
              <w:rPr>
                <w:rtl w:val="0"/>
              </w:rPr>
              <w:t xml:space="preserve">Can the solution generate and save custom reports from queries or system-generated data?</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F">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0">
            <w:pPr>
              <w:widowControl w:val="0"/>
              <w:spacing w:line="240" w:lineRule="auto"/>
              <w:ind w:left="0" w:firstLine="0"/>
              <w:jc w:val="center"/>
              <w:rPr/>
            </w:pPr>
            <w:r w:rsidDel="00000000" w:rsidR="00000000" w:rsidRPr="00000000">
              <w:rPr>
                <w:rtl w:val="0"/>
              </w:rPr>
              <w:t xml:space="preserve">23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1">
            <w:pPr>
              <w:widowControl w:val="0"/>
              <w:spacing w:after="0" w:before="0" w:line="240" w:lineRule="auto"/>
              <w:ind w:left="0" w:firstLine="0"/>
              <w:jc w:val="both"/>
              <w:rPr/>
            </w:pPr>
            <w:r w:rsidDel="00000000" w:rsidR="00000000" w:rsidRPr="00000000">
              <w:rPr>
                <w:rtl w:val="0"/>
              </w:rPr>
              <w:t xml:space="preserve">Can the solution have customizable templates for common reports?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2">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3">
            <w:pPr>
              <w:widowControl w:val="0"/>
              <w:spacing w:line="240" w:lineRule="auto"/>
              <w:ind w:left="0" w:firstLine="0"/>
              <w:jc w:val="center"/>
              <w:rPr/>
            </w:pPr>
            <w:r w:rsidDel="00000000" w:rsidR="00000000" w:rsidRPr="00000000">
              <w:rPr>
                <w:rtl w:val="0"/>
              </w:rPr>
              <w:t xml:space="preserve">24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4">
            <w:pPr>
              <w:widowControl w:val="0"/>
              <w:spacing w:after="0" w:before="0" w:line="240" w:lineRule="auto"/>
              <w:ind w:left="0" w:firstLine="0"/>
              <w:jc w:val="both"/>
              <w:rPr/>
            </w:pPr>
            <w:r w:rsidDel="00000000" w:rsidR="00000000" w:rsidRPr="00000000">
              <w:rPr>
                <w:rtl w:val="0"/>
              </w:rPr>
              <w:t xml:space="preserve">Can the solution create mailing labels?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5">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6">
            <w:pPr>
              <w:widowControl w:val="0"/>
              <w:spacing w:line="240" w:lineRule="auto"/>
              <w:ind w:left="0" w:firstLine="0"/>
              <w:jc w:val="center"/>
              <w:rPr/>
            </w:pPr>
            <w:r w:rsidDel="00000000" w:rsidR="00000000" w:rsidRPr="00000000">
              <w:rPr>
                <w:rtl w:val="0"/>
              </w:rPr>
              <w:t xml:space="preserve">25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7">
            <w:pPr>
              <w:widowControl w:val="0"/>
              <w:spacing w:after="0" w:before="0" w:line="240" w:lineRule="auto"/>
              <w:ind w:left="0" w:firstLine="0"/>
              <w:jc w:val="both"/>
              <w:rPr/>
            </w:pPr>
            <w:r w:rsidDel="00000000" w:rsidR="00000000" w:rsidRPr="00000000">
              <w:rPr>
                <w:rtl w:val="0"/>
              </w:rPr>
              <w:t xml:space="preserve">Can the solution report criteria selection via drop downs, queries, or pick lists?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8">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9">
            <w:pPr>
              <w:widowControl w:val="0"/>
              <w:spacing w:line="240" w:lineRule="auto"/>
              <w:ind w:left="0" w:firstLine="0"/>
              <w:jc w:val="center"/>
              <w:rPr/>
            </w:pPr>
            <w:r w:rsidDel="00000000" w:rsidR="00000000" w:rsidRPr="00000000">
              <w:rPr>
                <w:rtl w:val="0"/>
              </w:rPr>
              <w:t xml:space="preserve">26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A">
            <w:pPr>
              <w:widowControl w:val="0"/>
              <w:spacing w:after="0" w:before="0" w:line="240" w:lineRule="auto"/>
              <w:ind w:left="0" w:firstLine="0"/>
              <w:jc w:val="both"/>
              <w:rPr/>
            </w:pPr>
            <w:r w:rsidDel="00000000" w:rsidR="00000000" w:rsidRPr="00000000">
              <w:rPr>
                <w:rtl w:val="0"/>
              </w:rPr>
              <w:t xml:space="preserve">Can the solution allow users to view reports online?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B">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C">
            <w:pPr>
              <w:widowControl w:val="0"/>
              <w:spacing w:line="240" w:lineRule="auto"/>
              <w:ind w:left="0" w:firstLine="0"/>
              <w:jc w:val="center"/>
              <w:rPr/>
            </w:pPr>
            <w:r w:rsidDel="00000000" w:rsidR="00000000" w:rsidRPr="00000000">
              <w:rPr>
                <w:rtl w:val="0"/>
              </w:rPr>
              <w:t xml:space="preserve">27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D">
            <w:pPr>
              <w:widowControl w:val="0"/>
              <w:spacing w:after="0" w:before="0" w:line="240" w:lineRule="auto"/>
              <w:ind w:left="0" w:firstLine="0"/>
              <w:jc w:val="both"/>
              <w:rPr/>
            </w:pPr>
            <w:r w:rsidDel="00000000" w:rsidR="00000000" w:rsidRPr="00000000">
              <w:rPr>
                <w:rtl w:val="0"/>
              </w:rPr>
              <w:t xml:space="preserve">Can the solution export reports to spreadsheet, word processing application?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E">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F">
            <w:pPr>
              <w:widowControl w:val="0"/>
              <w:spacing w:line="240" w:lineRule="auto"/>
              <w:ind w:left="0" w:firstLine="0"/>
              <w:jc w:val="center"/>
              <w:rPr/>
            </w:pPr>
            <w:r w:rsidDel="00000000" w:rsidR="00000000" w:rsidRPr="00000000">
              <w:rPr>
                <w:rtl w:val="0"/>
              </w:rPr>
              <w:t xml:space="preserve">28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0">
            <w:pPr>
              <w:widowControl w:val="0"/>
              <w:spacing w:after="0" w:before="0" w:line="240" w:lineRule="auto"/>
              <w:ind w:left="0" w:firstLine="0"/>
              <w:jc w:val="both"/>
              <w:rPr/>
            </w:pPr>
            <w:r w:rsidDel="00000000" w:rsidR="00000000" w:rsidRPr="00000000">
              <w:rPr>
                <w:rtl w:val="0"/>
              </w:rPr>
              <w:t xml:space="preserve">Can the solution directly email reports to all users?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1">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2">
            <w:pPr>
              <w:widowControl w:val="0"/>
              <w:spacing w:line="240" w:lineRule="auto"/>
              <w:ind w:left="0" w:firstLine="0"/>
              <w:jc w:val="center"/>
              <w:rPr/>
            </w:pPr>
            <w:r w:rsidDel="00000000" w:rsidR="00000000" w:rsidRPr="00000000">
              <w:rPr>
                <w:rtl w:val="0"/>
              </w:rPr>
              <w:t xml:space="preserve">29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3">
            <w:pPr>
              <w:widowControl w:val="0"/>
              <w:spacing w:after="0" w:before="0" w:line="240" w:lineRule="auto"/>
              <w:ind w:left="0" w:firstLine="0"/>
              <w:jc w:val="both"/>
              <w:rPr/>
            </w:pPr>
            <w:r w:rsidDel="00000000" w:rsidR="00000000" w:rsidRPr="00000000">
              <w:rPr>
                <w:rtl w:val="0"/>
              </w:rPr>
              <w:t xml:space="preserve">Can the solution have a historical reporting for up to six years of prior financial data?</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4">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5">
            <w:pPr>
              <w:widowControl w:val="0"/>
              <w:spacing w:line="240" w:lineRule="auto"/>
              <w:ind w:left="0" w:firstLine="0"/>
              <w:jc w:val="center"/>
              <w:rPr/>
            </w:pPr>
            <w:r w:rsidDel="00000000" w:rsidR="00000000" w:rsidRPr="00000000">
              <w:rPr>
                <w:rtl w:val="0"/>
              </w:rPr>
              <w:t xml:space="preserve">30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6">
            <w:pPr>
              <w:widowControl w:val="0"/>
              <w:spacing w:after="0" w:before="0" w:line="240" w:lineRule="auto"/>
              <w:ind w:left="0" w:firstLine="0"/>
              <w:jc w:val="both"/>
              <w:rPr/>
            </w:pPr>
            <w:r w:rsidDel="00000000" w:rsidR="00000000" w:rsidRPr="00000000">
              <w:rPr>
                <w:rtl w:val="0"/>
              </w:rPr>
              <w:t xml:space="preserve">Can the solution have the ability to generate/schedule reports to be distributed electronically (email)?</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7">
            <w:pPr>
              <w:widowControl w:val="0"/>
              <w:spacing w:after="0" w:before="0" w:line="240" w:lineRule="auto"/>
              <w:ind w:left="0" w:firstLine="0"/>
              <w:jc w:val="both"/>
              <w:rPr/>
            </w:pPr>
            <w:r w:rsidDel="00000000" w:rsidR="00000000" w:rsidRPr="00000000">
              <w:rPr>
                <w:rtl w:val="0"/>
              </w:rPr>
            </w:r>
          </w:p>
        </w:tc>
      </w:tr>
    </w:tbl>
    <w:p w:rsidR="00000000" w:rsidDel="00000000" w:rsidP="00000000" w:rsidRDefault="00000000" w:rsidRPr="00000000" w14:paraId="00000138">
      <w:pPr>
        <w:ind w:hanging="6"/>
        <w:jc w:val="both"/>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r w:rsidDel="00000000" w:rsidR="00000000" w:rsidRPr="00000000">
        <w:rPr>
          <w:rtl w:val="0"/>
        </w:rPr>
      </w:r>
    </w:p>
    <w:p w:rsidR="00000000" w:rsidDel="00000000" w:rsidP="00000000" w:rsidRDefault="00000000" w:rsidRPr="00000000" w14:paraId="00000139">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3A">
      <w:pPr>
        <w:ind w:left="0" w:firstLine="0"/>
        <w:jc w:val="both"/>
        <w:rPr/>
      </w:pPr>
      <w:r w:rsidDel="00000000" w:rsidR="00000000" w:rsidRPr="00000000">
        <w:rPr>
          <w:rtl w:val="0"/>
        </w:rPr>
      </w:r>
    </w:p>
    <w:p w:rsidR="00000000" w:rsidDel="00000000" w:rsidP="00000000" w:rsidRDefault="00000000" w:rsidRPr="00000000" w14:paraId="0000013B">
      <w:pPr>
        <w:ind w:left="0" w:firstLine="0"/>
        <w:jc w:val="both"/>
        <w:rPr/>
      </w:pPr>
      <w:r w:rsidDel="00000000" w:rsidR="00000000" w:rsidRPr="00000000">
        <w:rPr>
          <w:rtl w:val="0"/>
        </w:rPr>
      </w:r>
    </w:p>
    <w:p w:rsidR="00000000" w:rsidDel="00000000" w:rsidP="00000000" w:rsidRDefault="00000000" w:rsidRPr="00000000" w14:paraId="0000013C">
      <w:pPr>
        <w:ind w:left="0" w:firstLine="0"/>
        <w:jc w:val="both"/>
        <w:rPr/>
      </w:pPr>
      <w:r w:rsidDel="00000000" w:rsidR="00000000" w:rsidRPr="00000000">
        <w:rPr>
          <w:rtl w:val="0"/>
        </w:rPr>
      </w:r>
    </w:p>
    <w:p w:rsidR="00000000" w:rsidDel="00000000" w:rsidP="00000000" w:rsidRDefault="00000000" w:rsidRPr="00000000" w14:paraId="0000013D">
      <w:pPr>
        <w:ind w:left="0" w:firstLine="0"/>
        <w:jc w:val="both"/>
        <w:rPr/>
      </w:pPr>
      <w:r w:rsidDel="00000000" w:rsidR="00000000" w:rsidRPr="00000000">
        <w:rPr>
          <w:rtl w:val="0"/>
        </w:rPr>
      </w:r>
    </w:p>
    <w:p w:rsidR="00000000" w:rsidDel="00000000" w:rsidP="00000000" w:rsidRDefault="00000000" w:rsidRPr="00000000" w14:paraId="0000013E">
      <w:pPr>
        <w:ind w:left="0" w:firstLine="0"/>
        <w:jc w:val="both"/>
        <w:rPr/>
      </w:pPr>
      <w:r w:rsidDel="00000000" w:rsidR="00000000" w:rsidRPr="00000000">
        <w:rPr>
          <w:rtl w:val="0"/>
        </w:rPr>
      </w:r>
    </w:p>
    <w:p w:rsidR="00000000" w:rsidDel="00000000" w:rsidP="00000000" w:rsidRDefault="00000000" w:rsidRPr="00000000" w14:paraId="0000013F">
      <w:pPr>
        <w:ind w:left="0"/>
        <w:jc w:val="both"/>
        <w:rPr/>
      </w:pPr>
      <w:r w:rsidDel="00000000" w:rsidR="00000000" w:rsidRPr="00000000">
        <w:rPr>
          <w:rtl w:val="0"/>
        </w:rPr>
      </w:r>
    </w:p>
    <w:p w:rsidR="00000000" w:rsidDel="00000000" w:rsidP="00000000" w:rsidRDefault="00000000" w:rsidRPr="00000000" w14:paraId="00000140">
      <w:pPr>
        <w:ind w:left="0"/>
        <w:jc w:val="both"/>
        <w:rPr/>
      </w:pPr>
      <w:r w:rsidDel="00000000" w:rsidR="00000000" w:rsidRPr="00000000">
        <w:rPr/>
        <mc:AlternateContent>
          <mc:Choice Requires="wpg">
            <w:drawing>
              <wp:inline distB="0" distT="0" distL="0" distR="0">
                <wp:extent cx="647700" cy="60722"/>
                <wp:effectExtent b="0" l="0" r="0" t="0"/>
                <wp:docPr id="15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9" name="Shape 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7" name="Shape 2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8" name="image14.png"/>
                <a:graphic>
                  <a:graphicData uri="http://schemas.openxmlformats.org/drawingml/2006/picture">
                    <pic:pic>
                      <pic:nvPicPr>
                        <pic:cNvPr id="0" name="image14.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41">
      <w:pPr>
        <w:pStyle w:val="Heading1"/>
        <w:ind w:hanging="6"/>
        <w:jc w:val="both"/>
        <w:rPr>
          <w:rFonts w:ascii="Lato" w:cs="Lato" w:eastAsia="Lato" w:hAnsi="Lato"/>
        </w:rPr>
      </w:pPr>
      <w:bookmarkStart w:colFirst="0" w:colLast="0" w:name="_heading=h.6html9uom0rs" w:id="19"/>
      <w:bookmarkEnd w:id="19"/>
      <w:r w:rsidDel="00000000" w:rsidR="00000000" w:rsidRPr="00000000">
        <w:rPr>
          <w:rFonts w:ascii="Lato" w:cs="Lato" w:eastAsia="Lato" w:hAnsi="Lato"/>
          <w:rtl w:val="0"/>
        </w:rPr>
        <w:t xml:space="preserve">Required Modules</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ind w:hanging="6"/>
        <w:jc w:val="both"/>
        <w:rPr/>
      </w:pPr>
      <w:r w:rsidDel="00000000" w:rsidR="00000000" w:rsidRPr="00000000">
        <w:rPr>
          <w:rtl w:val="0"/>
        </w:rPr>
        <w:t xml:space="preserve">Please fill up the below table:</w:t>
      </w:r>
    </w:p>
    <w:p w:rsidR="00000000" w:rsidDel="00000000" w:rsidP="00000000" w:rsidRDefault="00000000" w:rsidRPr="00000000" w14:paraId="00000144">
      <w:pPr>
        <w:rPr/>
      </w:pPr>
      <w:r w:rsidDel="00000000" w:rsidR="00000000" w:rsidRPr="00000000">
        <w:rPr>
          <w:rtl w:val="0"/>
        </w:rPr>
      </w:r>
    </w:p>
    <w:tbl>
      <w:tblPr>
        <w:tblStyle w:val="Table3"/>
        <w:tblW w:w="9900.0" w:type="dxa"/>
        <w:jc w:val="left"/>
        <w:tblInd w:w="94.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90"/>
        <w:gridCol w:w="7800"/>
        <w:gridCol w:w="1410"/>
        <w:tblGridChange w:id="0">
          <w:tblGrid>
            <w:gridCol w:w="690"/>
            <w:gridCol w:w="7800"/>
            <w:gridCol w:w="1410"/>
          </w:tblGrid>
        </w:tblGridChange>
      </w:tblGrid>
      <w:tr>
        <w:tc>
          <w:tcPr>
            <w:shd w:fill="fff2cc"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 No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Particulars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Rating</w:t>
            </w:r>
          </w:p>
        </w:tc>
      </w:tr>
      <w:tr>
        <w:trPr>
          <w:trHeight w:val="440" w:hRule="atLeast"/>
        </w:trPr>
        <w:tc>
          <w:tcPr>
            <w:gridSpan w:val="3"/>
            <w:shd w:fill="f4cccc" w:val="clear"/>
            <w:tcMar>
              <w:top w:w="100.0" w:type="dxa"/>
              <w:left w:w="100.0" w:type="dxa"/>
              <w:bottom w:w="100.0" w:type="dxa"/>
              <w:right w:w="100.0" w:type="dxa"/>
            </w:tcMar>
            <w:vAlign w:val="top"/>
          </w:tcPr>
          <w:p w:rsidR="00000000" w:rsidDel="00000000" w:rsidP="00000000" w:rsidRDefault="00000000" w:rsidRPr="00000000" w14:paraId="00000148">
            <w:pPr>
              <w:widowControl w:val="0"/>
              <w:numPr>
                <w:ilvl w:val="0"/>
                <w:numId w:val="21"/>
              </w:numPr>
              <w:spacing w:line="240" w:lineRule="auto"/>
              <w:ind w:left="720" w:hanging="360"/>
              <w:rPr>
                <w:b w:val="1"/>
              </w:rPr>
            </w:pPr>
            <w:r w:rsidDel="00000000" w:rsidR="00000000" w:rsidRPr="00000000">
              <w:rPr>
                <w:b w:val="1"/>
                <w:rtl w:val="0"/>
              </w:rPr>
              <w:t xml:space="preserve">General Ledger : Structure and Accounting Principles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Account structures must comply with the Company’s Budgeting Accounting Reporting system (BARS)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Affords various views of the General Ledger (fund, department, project, account, etc.)</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move from a G/L account to specific transactions affecting the account (drill-down capabilities)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conduct searches, post transactions, and generate reports at all levels of the account structure by fiscal year, month, calendar years, or any user defined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Supports cash basis, accrual basis, year-end accrual basis, or any combination thereof</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lock the previous year after year end closure to avoid inadvertent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View history of who has accessed, created, or modified each data entry item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Automatic Journal Entry reversals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4cccc" w:val="clear"/>
            <w:tcMar>
              <w:top w:w="100.0" w:type="dxa"/>
              <w:left w:w="100.0" w:type="dxa"/>
              <w:bottom w:w="100.0" w:type="dxa"/>
              <w:right w:w="100.0" w:type="dxa"/>
            </w:tcMar>
            <w:vAlign w:val="top"/>
          </w:tcPr>
          <w:p w:rsidR="00000000" w:rsidDel="00000000" w:rsidP="00000000" w:rsidRDefault="00000000" w:rsidRPr="00000000" w14:paraId="00000163">
            <w:pPr>
              <w:widowControl w:val="0"/>
              <w:numPr>
                <w:ilvl w:val="0"/>
                <w:numId w:val="21"/>
              </w:numPr>
              <w:spacing w:line="240" w:lineRule="auto"/>
              <w:ind w:left="720" w:hanging="360"/>
              <w:jc w:val="both"/>
              <w:rPr>
                <w:b w:val="1"/>
              </w:rPr>
            </w:pPr>
            <w:r w:rsidDel="00000000" w:rsidR="00000000" w:rsidRPr="00000000">
              <w:rPr>
                <w:b w:val="1"/>
                <w:rtl w:val="0"/>
              </w:rPr>
              <w:t xml:space="preserve">Budget Preparation/Integration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ind w:left="720" w:hanging="540"/>
              <w:jc w:val="center"/>
              <w:rPr/>
            </w:pPr>
            <w:r w:rsidDel="00000000" w:rsidR="00000000" w:rsidRPr="00000000">
              <w:rPr>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generate an annual and biennial budget</w:t>
            </w:r>
          </w:p>
        </w:tc>
        <w:tc>
          <w:tcP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ind w:left="360" w:hanging="180"/>
              <w:jc w:val="left"/>
              <w:rPr/>
            </w:pPr>
            <w:r w:rsidDel="00000000" w:rsidR="00000000" w:rsidRPr="00000000">
              <w:rPr>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create global changes under a variety of methods such as percentages, fixed amounts, and by a user defined formula</w:t>
            </w:r>
          </w:p>
        </w:tc>
        <w:tc>
          <w:tcP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ind w:left="360" w:hanging="180"/>
              <w:jc w:val="left"/>
              <w:rPr/>
            </w:pPr>
            <w:r w:rsidDel="00000000" w:rsidR="00000000" w:rsidRPr="00000000">
              <w:rPr>
                <w:rtl w:val="0"/>
              </w:rPr>
              <w:t xml:space="preserve">11</w:t>
            </w:r>
          </w:p>
        </w:tc>
        <w:tc>
          <w:tcPr>
            <w:tcMar>
              <w:top w:w="100.0" w:type="dxa"/>
              <w:left w:w="100.0" w:type="dxa"/>
              <w:bottom w:w="100.0" w:type="dxa"/>
              <w:right w:w="100.0" w:type="dxa"/>
            </w:tcMar>
            <w:vAlign w:val="top"/>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Support multiple budget versions (i.e. original, amended, adopted, etc.)</w:t>
            </w:r>
          </w:p>
        </w:tc>
        <w:tc>
          <w:tcPr>
            <w:tcMar>
              <w:top w:w="100.0" w:type="dxa"/>
              <w:left w:w="100.0" w:type="dxa"/>
              <w:bottom w:w="100.0" w:type="dxa"/>
              <w:right w:w="100.0" w:type="dxa"/>
            </w:tcMar>
            <w:vAlign w:val="top"/>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ind w:left="720" w:hanging="540"/>
              <w:jc w:val="both"/>
              <w:rPr/>
            </w:pPr>
            <w:r w:rsidDel="00000000" w:rsidR="00000000" w:rsidRPr="00000000">
              <w:rPr>
                <w:rtl w:val="0"/>
              </w:rPr>
              <w:t xml:space="preserve">12</w:t>
            </w:r>
          </w:p>
        </w:tc>
        <w:tc>
          <w:tcP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directly link to spreadsheet and/or word processing documents</w:t>
            </w:r>
          </w:p>
        </w:tc>
        <w:tc>
          <w:tcP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ind w:left="720" w:hanging="540"/>
              <w:jc w:val="both"/>
              <w:rPr/>
            </w:pPr>
            <w:r w:rsidDel="00000000" w:rsidR="00000000" w:rsidRPr="00000000">
              <w:rPr>
                <w:rtl w:val="0"/>
              </w:rPr>
              <w:t xml:space="preserve">13</w:t>
            </w:r>
          </w:p>
        </w:tc>
        <w:tc>
          <w:tcP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Multiple departments can update their budget information simultaneously</w:t>
            </w:r>
          </w:p>
        </w:tc>
        <w:tc>
          <w:tcPr>
            <w:tcMar>
              <w:top w:w="100.0" w:type="dxa"/>
              <w:left w:w="100.0" w:type="dxa"/>
              <w:bottom w:w="100.0" w:type="dxa"/>
              <w:right w:w="100.0" w:type="dxa"/>
            </w:tcMar>
            <w:vAlign w:val="top"/>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ind w:left="720" w:hanging="540"/>
              <w:jc w:val="both"/>
              <w:rPr/>
            </w:pPr>
            <w:r w:rsidDel="00000000" w:rsidR="00000000" w:rsidRPr="00000000">
              <w:rPr>
                <w:rtl w:val="0"/>
              </w:rPr>
              <w:t xml:space="preserve">14</w:t>
            </w:r>
          </w:p>
        </w:tc>
        <w:tc>
          <w:tcPr>
            <w:tcMar>
              <w:top w:w="100.0" w:type="dxa"/>
              <w:left w:w="100.0" w:type="dxa"/>
              <w:bottom w:w="100.0" w:type="dxa"/>
              <w:right w:w="100.0" w:type="dxa"/>
            </w:tcMar>
            <w:vAlign w:val="top"/>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Integration to Payroll and Human Resource modules to support salary and benefit budgeting</w:t>
            </w:r>
          </w:p>
        </w:tc>
        <w:tc>
          <w:tcPr>
            <w:tcMar>
              <w:top w:w="100.0" w:type="dxa"/>
              <w:left w:w="100.0" w:type="dxa"/>
              <w:bottom w:w="100.0" w:type="dxa"/>
              <w:right w:w="100.0" w:type="dxa"/>
            </w:tcMar>
            <w:vAlign w:val="top"/>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ind w:left="720" w:hanging="540"/>
              <w:jc w:val="both"/>
              <w:rPr/>
            </w:pPr>
            <w:r w:rsidDel="00000000" w:rsidR="00000000" w:rsidRPr="00000000">
              <w:rPr>
                <w:rtl w:val="0"/>
              </w:rPr>
              <w:t xml:space="preserve">15</w:t>
            </w:r>
          </w:p>
        </w:tc>
        <w:tc>
          <w:tcPr>
            <w:tcMar>
              <w:top w:w="100.0" w:type="dxa"/>
              <w:left w:w="100.0" w:type="dxa"/>
              <w:bottom w:w="100.0" w:type="dxa"/>
              <w:right w:w="100.0" w:type="dxa"/>
            </w:tcMar>
            <w:vAlign w:val="top"/>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Online view of reports (list supported browsers)</w:t>
            </w:r>
          </w:p>
        </w:tc>
        <w:tc>
          <w:tcPr>
            <w:tcMar>
              <w:top w:w="100.0" w:type="dxa"/>
              <w:left w:w="100.0" w:type="dxa"/>
              <w:bottom w:w="100.0" w:type="dxa"/>
              <w:right w:w="100.0" w:type="dxa"/>
            </w:tcMar>
            <w:vAlign w:val="top"/>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4cccc" w:val="clear"/>
            <w:tcMar>
              <w:top w:w="100.0" w:type="dxa"/>
              <w:left w:w="100.0" w:type="dxa"/>
              <w:bottom w:w="100.0" w:type="dxa"/>
              <w:right w:w="100.0" w:type="dxa"/>
            </w:tcMar>
            <w:vAlign w:val="top"/>
          </w:tcPr>
          <w:p w:rsidR="00000000" w:rsidDel="00000000" w:rsidP="00000000" w:rsidRDefault="00000000" w:rsidRPr="00000000" w14:paraId="0000017B">
            <w:pPr>
              <w:widowControl w:val="0"/>
              <w:numPr>
                <w:ilvl w:val="0"/>
                <w:numId w:val="21"/>
              </w:numPr>
              <w:spacing w:line="240" w:lineRule="auto"/>
              <w:ind w:left="720" w:hanging="360"/>
              <w:jc w:val="both"/>
              <w:rPr>
                <w:b w:val="1"/>
                <w:u w:val="none"/>
              </w:rPr>
            </w:pPr>
            <w:r w:rsidDel="00000000" w:rsidR="00000000" w:rsidRPr="00000000">
              <w:rPr>
                <w:b w:val="1"/>
                <w:rtl w:val="0"/>
              </w:rPr>
              <w:t xml:space="preserve">Accounts Payable</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ind w:left="720" w:hanging="630"/>
              <w:jc w:val="center"/>
              <w:rPr/>
            </w:pPr>
            <w:r w:rsidDel="00000000" w:rsidR="00000000" w:rsidRPr="00000000">
              <w:rPr>
                <w:rtl w:val="0"/>
              </w:rPr>
              <w:t xml:space="preserve">16</w:t>
            </w:r>
          </w:p>
        </w:tc>
        <w:tc>
          <w:tcP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Track aging items and other exceptions</w:t>
            </w:r>
          </w:p>
        </w:tc>
        <w:tc>
          <w:tcPr>
            <w:tcMar>
              <w:top w:w="100.0" w:type="dxa"/>
              <w:left w:w="100.0" w:type="dxa"/>
              <w:bottom w:w="100.0" w:type="dxa"/>
              <w:right w:w="100.0" w:type="dxa"/>
            </w:tcMar>
            <w:vAlign w:val="top"/>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ind w:left="720" w:hanging="720"/>
              <w:jc w:val="center"/>
              <w:rPr/>
            </w:pPr>
            <w:r w:rsidDel="00000000" w:rsidR="00000000" w:rsidRPr="00000000">
              <w:rPr>
                <w:rtl w:val="0"/>
              </w:rPr>
              <w:t xml:space="preserve">  17</w:t>
            </w:r>
          </w:p>
        </w:tc>
        <w:tc>
          <w:tcPr>
            <w:tcMar>
              <w:top w:w="100.0" w:type="dxa"/>
              <w:left w:w="100.0" w:type="dxa"/>
              <w:bottom w:w="100.0" w:type="dxa"/>
              <w:right w:w="100.0" w:type="dxa"/>
            </w:tcMar>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Support one-time vendor override payments.</w:t>
            </w:r>
          </w:p>
        </w:tc>
        <w:tc>
          <w:tcPr>
            <w:tcMar>
              <w:top w:w="100.0" w:type="dxa"/>
              <w:left w:w="100.0" w:type="dxa"/>
              <w:bottom w:w="100.0" w:type="dxa"/>
              <w:right w:w="100.0" w:type="dxa"/>
            </w:tcMar>
            <w:vAlign w:val="top"/>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ind w:left="0" w:firstLine="0"/>
              <w:jc w:val="center"/>
              <w:rPr/>
            </w:pPr>
            <w:r w:rsidDel="00000000" w:rsidR="00000000" w:rsidRPr="00000000">
              <w:rPr>
                <w:rtl w:val="0"/>
              </w:rPr>
              <w:t xml:space="preserve">  18</w:t>
            </w:r>
          </w:p>
        </w:tc>
        <w:tc>
          <w:tcP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ind w:left="0"/>
              <w:jc w:val="both"/>
              <w:rPr/>
            </w:pPr>
            <w:r w:rsidDel="00000000" w:rsidR="00000000" w:rsidRPr="00000000">
              <w:rPr>
                <w:rtl w:val="0"/>
              </w:rPr>
              <w:t xml:space="preserve">Allow for simplified temporary vendors directly from transaction input process</w:t>
            </w:r>
          </w:p>
        </w:tc>
        <w:tc>
          <w:tcP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ind w:left="0" w:firstLine="0"/>
              <w:jc w:val="center"/>
              <w:rPr/>
            </w:pPr>
            <w:r w:rsidDel="00000000" w:rsidR="00000000" w:rsidRPr="00000000">
              <w:rPr>
                <w:rtl w:val="0"/>
              </w:rPr>
              <w:t xml:space="preserve">  19</w:t>
            </w:r>
          </w:p>
        </w:tc>
        <w:tc>
          <w:tcPr>
            <w:tcMar>
              <w:top w:w="100.0" w:type="dxa"/>
              <w:left w:w="100.0" w:type="dxa"/>
              <w:bottom w:w="100.0" w:type="dxa"/>
              <w:right w:w="100.0" w:type="dxa"/>
            </w:tcMar>
            <w:vAlign w:val="top"/>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Recurring payables processing</w:t>
            </w:r>
          </w:p>
        </w:tc>
        <w:tc>
          <w:tcPr>
            <w:tcMar>
              <w:top w:w="100.0" w:type="dxa"/>
              <w:left w:w="100.0" w:type="dxa"/>
              <w:bottom w:w="100.0" w:type="dxa"/>
              <w:right w:w="100.0" w:type="dxa"/>
            </w:tcMar>
            <w:vAlign w:val="top"/>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ind w:left="0" w:firstLine="0"/>
              <w:jc w:val="center"/>
              <w:rPr/>
            </w:pPr>
            <w:r w:rsidDel="00000000" w:rsidR="00000000" w:rsidRPr="00000000">
              <w:rPr>
                <w:rtl w:val="0"/>
              </w:rPr>
              <w:t xml:space="preserve">  20</w:t>
            </w:r>
          </w:p>
        </w:tc>
        <w:tc>
          <w:tcP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Vendor discount management</w:t>
            </w:r>
          </w:p>
        </w:tc>
        <w:tc>
          <w:tcP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ind w:left="0" w:firstLine="0"/>
              <w:jc w:val="center"/>
              <w:rPr/>
            </w:pPr>
            <w:r w:rsidDel="00000000" w:rsidR="00000000" w:rsidRPr="00000000">
              <w:rPr>
                <w:rtl w:val="0"/>
              </w:rPr>
              <w:t xml:space="preserve"> 21</w:t>
            </w:r>
          </w:p>
        </w:tc>
        <w:tc>
          <w:tcPr>
            <w:tcMar>
              <w:top w:w="100.0" w:type="dxa"/>
              <w:left w:w="100.0" w:type="dxa"/>
              <w:bottom w:w="100.0" w:type="dxa"/>
              <w:right w:w="100.0" w:type="dxa"/>
            </w:tcMar>
            <w:vAlign w:val="top"/>
          </w:tcPr>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Access vendor history by vendor name, vendor number, invoice date, check date, and BARS Codes</w:t>
            </w:r>
          </w:p>
        </w:tc>
        <w:tc>
          <w:tcPr>
            <w:tcMar>
              <w:top w:w="100.0" w:type="dxa"/>
              <w:left w:w="100.0" w:type="dxa"/>
              <w:bottom w:w="100.0" w:type="dxa"/>
              <w:right w:w="100.0" w:type="dxa"/>
            </w:tcMar>
            <w:vAlign w:val="top"/>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ind w:left="0" w:firstLine="0"/>
              <w:jc w:val="center"/>
              <w:rPr/>
            </w:pPr>
            <w:r w:rsidDel="00000000" w:rsidR="00000000" w:rsidRPr="00000000">
              <w:rPr>
                <w:rtl w:val="0"/>
              </w:rPr>
              <w:t xml:space="preserve">22</w:t>
            </w:r>
          </w:p>
        </w:tc>
        <w:tc>
          <w:tcP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Automatically transfer issued checks to an outstanding warrant register and allow users to process cleared checks, including the ability to generate outstanding warrant register</w:t>
            </w:r>
          </w:p>
        </w:tc>
        <w:tc>
          <w:tcP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ind w:left="0" w:firstLine="0"/>
              <w:jc w:val="center"/>
              <w:rPr/>
            </w:pPr>
            <w:r w:rsidDel="00000000" w:rsidR="00000000" w:rsidRPr="00000000">
              <w:rPr>
                <w:rtl w:val="0"/>
              </w:rPr>
              <w:t xml:space="preserve">23</w:t>
            </w:r>
          </w:p>
        </w:tc>
        <w:tc>
          <w:tcPr>
            <w:tcMar>
              <w:top w:w="100.0" w:type="dxa"/>
              <w:left w:w="100.0" w:type="dxa"/>
              <w:bottom w:w="100.0" w:type="dxa"/>
              <w:right w:w="100.0" w:type="dxa"/>
            </w:tcMar>
            <w:vAlign w:val="top"/>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Block duplicate invoice processing, with ability to override</w:t>
            </w:r>
          </w:p>
        </w:tc>
        <w:tc>
          <w:tcPr>
            <w:tcMar>
              <w:top w:w="100.0" w:type="dxa"/>
              <w:left w:w="100.0" w:type="dxa"/>
              <w:bottom w:w="100.0" w:type="dxa"/>
              <w:right w:w="100.0" w:type="dxa"/>
            </w:tcMar>
            <w:vAlign w:val="top"/>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ind w:left="0" w:firstLine="0"/>
              <w:jc w:val="center"/>
              <w:rPr/>
            </w:pPr>
            <w:r w:rsidDel="00000000" w:rsidR="00000000" w:rsidRPr="00000000">
              <w:rPr>
                <w:rtl w:val="0"/>
              </w:rPr>
              <w:t xml:space="preserve">24</w:t>
            </w:r>
          </w:p>
        </w:tc>
        <w:tc>
          <w:tcPr>
            <w:tcMar>
              <w:top w:w="100.0" w:type="dxa"/>
              <w:left w:w="100.0" w:type="dxa"/>
              <w:bottom w:w="100.0" w:type="dxa"/>
              <w:right w:w="100.0" w:type="dxa"/>
            </w:tcMar>
            <w:vAlign w:val="top"/>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 Multiple invoices per warrant</w:t>
            </w:r>
          </w:p>
        </w:tc>
        <w:tc>
          <w:tcPr>
            <w:tcMar>
              <w:top w:w="100.0" w:type="dxa"/>
              <w:left w:w="100.0" w:type="dxa"/>
              <w:bottom w:w="100.0" w:type="dxa"/>
              <w:right w:w="100.0" w:type="dxa"/>
            </w:tcMar>
            <w:vAlign w:val="top"/>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ind w:left="0" w:firstLine="0"/>
              <w:jc w:val="center"/>
              <w:rPr/>
            </w:pPr>
            <w:r w:rsidDel="00000000" w:rsidR="00000000" w:rsidRPr="00000000">
              <w:rPr>
                <w:rtl w:val="0"/>
              </w:rPr>
              <w:t xml:space="preserve">25</w:t>
            </w:r>
          </w:p>
        </w:tc>
        <w:tc>
          <w:tcPr>
            <w:tcMar>
              <w:top w:w="100.0" w:type="dxa"/>
              <w:left w:w="100.0" w:type="dxa"/>
              <w:bottom w:w="100.0" w:type="dxa"/>
              <w:right w:w="100.0" w:type="dxa"/>
            </w:tcMar>
            <w:vAlign w:val="top"/>
          </w:tcPr>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Integrates with other systems such as: </w:t>
            </w:r>
          </w:p>
          <w:p w:rsidR="00000000" w:rsidDel="00000000" w:rsidP="00000000" w:rsidRDefault="00000000" w:rsidRPr="00000000" w14:paraId="0000019B">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General Ledger </w:t>
            </w:r>
          </w:p>
          <w:p w:rsidR="00000000" w:rsidDel="00000000" w:rsidP="00000000" w:rsidRDefault="00000000" w:rsidRPr="00000000" w14:paraId="0000019C">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Fixed Assets </w:t>
            </w:r>
          </w:p>
          <w:p w:rsidR="00000000" w:rsidDel="00000000" w:rsidP="00000000" w:rsidRDefault="00000000" w:rsidRPr="00000000" w14:paraId="0000019D">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Cash receipting (refunds)</w:t>
            </w:r>
          </w:p>
        </w:tc>
        <w:tc>
          <w:tcPr>
            <w:tcMar>
              <w:top w:w="100.0" w:type="dxa"/>
              <w:left w:w="100.0" w:type="dxa"/>
              <w:bottom w:w="100.0" w:type="dxa"/>
              <w:right w:w="100.0" w:type="dxa"/>
            </w:tcMar>
            <w:vAlign w:val="top"/>
          </w:tcPr>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ind w:left="0" w:firstLine="0"/>
              <w:jc w:val="center"/>
              <w:rPr/>
            </w:pPr>
            <w:r w:rsidDel="00000000" w:rsidR="00000000" w:rsidRPr="00000000">
              <w:rPr>
                <w:rtl w:val="0"/>
              </w:rPr>
              <w:t xml:space="preserve">26</w:t>
            </w:r>
          </w:p>
        </w:tc>
        <w:tc>
          <w:tcPr>
            <w:tcMar>
              <w:top w:w="100.0" w:type="dxa"/>
              <w:left w:w="100.0" w:type="dxa"/>
              <w:bottom w:w="100.0" w:type="dxa"/>
              <w:right w:w="100.0" w:type="dxa"/>
            </w:tcMar>
            <w:vAlign w:val="top"/>
          </w:tcPr>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Sales and use tax tracking and reporting </w:t>
            </w:r>
          </w:p>
        </w:tc>
        <w:tc>
          <w:tcPr>
            <w:tcMar>
              <w:top w:w="100.0" w:type="dxa"/>
              <w:left w:w="100.0" w:type="dxa"/>
              <w:bottom w:w="100.0" w:type="dxa"/>
              <w:right w:w="100.0" w:type="dxa"/>
            </w:tcMar>
            <w:vAlign w:val="top"/>
          </w:tcPr>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4cccc" w:val="clear"/>
            <w:tcMar>
              <w:top w:w="100.0" w:type="dxa"/>
              <w:left w:w="100.0" w:type="dxa"/>
              <w:bottom w:w="100.0" w:type="dxa"/>
              <w:right w:w="100.0" w:type="dxa"/>
            </w:tcMar>
            <w:vAlign w:val="top"/>
          </w:tcPr>
          <w:p w:rsidR="00000000" w:rsidDel="00000000" w:rsidP="00000000" w:rsidRDefault="00000000" w:rsidRPr="00000000" w14:paraId="000001A2">
            <w:pPr>
              <w:widowControl w:val="0"/>
              <w:numPr>
                <w:ilvl w:val="0"/>
                <w:numId w:val="21"/>
              </w:numPr>
              <w:spacing w:line="240" w:lineRule="auto"/>
              <w:ind w:left="720" w:hanging="360"/>
              <w:jc w:val="both"/>
              <w:rPr>
                <w:b w:val="1"/>
                <w:u w:val="none"/>
              </w:rPr>
            </w:pPr>
            <w:r w:rsidDel="00000000" w:rsidR="00000000" w:rsidRPr="00000000">
              <w:rPr>
                <w:b w:val="1"/>
                <w:rtl w:val="0"/>
              </w:rPr>
              <w:t xml:space="preserve">Accounts Receivable</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5">
            <w:pPr>
              <w:widowControl w:val="0"/>
              <w:spacing w:line="240" w:lineRule="auto"/>
              <w:ind w:left="0" w:firstLine="0"/>
              <w:jc w:val="center"/>
              <w:rPr/>
            </w:pPr>
            <w:r w:rsidDel="00000000" w:rsidR="00000000" w:rsidRPr="00000000">
              <w:rPr>
                <w:rtl w:val="0"/>
              </w:rPr>
              <w:t xml:space="preserve">27</w:t>
            </w:r>
          </w:p>
        </w:tc>
        <w:tc>
          <w:tcPr>
            <w:tcMar>
              <w:top w:w="100.0" w:type="dxa"/>
              <w:left w:w="100.0" w:type="dxa"/>
              <w:bottom w:w="100.0" w:type="dxa"/>
              <w:right w:w="100.0" w:type="dxa"/>
            </w:tcMar>
            <w:vAlign w:val="top"/>
          </w:tcPr>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 for decentralized input of accounts receivable data and either centralized or decentralized printing of receipts</w:t>
            </w:r>
          </w:p>
        </w:tc>
        <w:tc>
          <w:tcPr>
            <w:tcMar>
              <w:top w:w="100.0" w:type="dxa"/>
              <w:left w:w="100.0" w:type="dxa"/>
              <w:bottom w:w="100.0" w:type="dxa"/>
              <w:right w:w="100.0" w:type="dxa"/>
            </w:tcMar>
            <w:vAlign w:val="top"/>
          </w:tcPr>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ind w:left="0" w:firstLine="0"/>
              <w:jc w:val="center"/>
              <w:rPr/>
            </w:pPr>
            <w:r w:rsidDel="00000000" w:rsidR="00000000" w:rsidRPr="00000000">
              <w:rPr>
                <w:rtl w:val="0"/>
              </w:rPr>
              <w:t xml:space="preserve">28</w:t>
            </w:r>
          </w:p>
        </w:tc>
        <w:tc>
          <w:tcPr>
            <w:tcMar>
              <w:top w:w="100.0" w:type="dxa"/>
              <w:left w:w="100.0" w:type="dxa"/>
              <w:bottom w:w="100.0" w:type="dxa"/>
              <w:right w:w="100.0" w:type="dxa"/>
            </w:tcMar>
            <w:vAlign w:val="top"/>
          </w:tcPr>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 for an interface with Cash Receipting to allow cashiers to query and/or post invoices</w:t>
            </w:r>
          </w:p>
        </w:tc>
        <w:tc>
          <w:tcPr>
            <w:tcMar>
              <w:top w:w="100.0" w:type="dxa"/>
              <w:left w:w="100.0" w:type="dxa"/>
              <w:bottom w:w="100.0" w:type="dxa"/>
              <w:right w:w="100.0" w:type="dxa"/>
            </w:tcMar>
            <w:vAlign w:val="top"/>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ind w:left="0" w:firstLine="0"/>
              <w:jc w:val="center"/>
              <w:rPr/>
            </w:pPr>
            <w:r w:rsidDel="00000000" w:rsidR="00000000" w:rsidRPr="00000000">
              <w:rPr>
                <w:rtl w:val="0"/>
              </w:rPr>
              <w:t xml:space="preserve">29</w:t>
            </w:r>
          </w:p>
        </w:tc>
        <w:tc>
          <w:tcPr>
            <w:tcMar>
              <w:top w:w="100.0" w:type="dxa"/>
              <w:left w:w="100.0" w:type="dxa"/>
              <w:bottom w:w="100.0" w:type="dxa"/>
              <w:right w:w="100.0" w:type="dxa"/>
            </w:tcMar>
            <w:vAlign w:val="top"/>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Single centralized Accounts Receivable Master record for all receivables</w:t>
            </w:r>
          </w:p>
        </w:tc>
        <w:tc>
          <w:tcPr>
            <w:tcMar>
              <w:top w:w="100.0" w:type="dxa"/>
              <w:left w:w="100.0" w:type="dxa"/>
              <w:bottom w:w="100.0" w:type="dxa"/>
              <w:right w:w="100.0" w:type="dxa"/>
            </w:tcMar>
            <w:vAlign w:val="top"/>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ind w:left="0" w:firstLine="0"/>
              <w:jc w:val="center"/>
              <w:rPr/>
            </w:pPr>
            <w:r w:rsidDel="00000000" w:rsidR="00000000" w:rsidRPr="00000000">
              <w:rPr>
                <w:rtl w:val="0"/>
              </w:rPr>
              <w:t xml:space="preserve">30</w:t>
            </w:r>
          </w:p>
        </w:tc>
        <w:tc>
          <w:tcPr>
            <w:tcMar>
              <w:top w:w="100.0" w:type="dxa"/>
              <w:left w:w="100.0" w:type="dxa"/>
              <w:bottom w:w="100.0" w:type="dxa"/>
              <w:right w:w="100.0" w:type="dxa"/>
            </w:tcMar>
            <w:vAlign w:val="top"/>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Full integration with: </w:t>
            </w:r>
          </w:p>
          <w:p w:rsidR="00000000" w:rsidDel="00000000" w:rsidP="00000000" w:rsidRDefault="00000000" w:rsidRPr="00000000" w14:paraId="000001B0">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General Ledger</w:t>
            </w:r>
          </w:p>
          <w:p w:rsidR="00000000" w:rsidDel="00000000" w:rsidP="00000000" w:rsidRDefault="00000000" w:rsidRPr="00000000" w14:paraId="000001B1">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Cash Receipting </w:t>
            </w:r>
          </w:p>
          <w:p w:rsidR="00000000" w:rsidDel="00000000" w:rsidP="00000000" w:rsidRDefault="00000000" w:rsidRPr="00000000" w14:paraId="000001B2">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Accounts Payable modules</w:t>
            </w:r>
          </w:p>
        </w:tc>
        <w:tc>
          <w:tcPr>
            <w:tcMar>
              <w:top w:w="100.0" w:type="dxa"/>
              <w:left w:w="100.0" w:type="dxa"/>
              <w:bottom w:w="100.0" w:type="dxa"/>
              <w:right w:w="100.0" w:type="dxa"/>
            </w:tcMar>
            <w:vAlign w:val="top"/>
          </w:tcPr>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ind w:left="0" w:firstLine="0"/>
              <w:jc w:val="center"/>
              <w:rPr/>
            </w:pPr>
            <w:r w:rsidDel="00000000" w:rsidR="00000000" w:rsidRPr="00000000">
              <w:rPr>
                <w:rtl w:val="0"/>
              </w:rPr>
              <w:t xml:space="preserve">31</w:t>
            </w:r>
          </w:p>
        </w:tc>
        <w:tc>
          <w:tcPr>
            <w:tcMar>
              <w:top w:w="100.0" w:type="dxa"/>
              <w:left w:w="100.0" w:type="dxa"/>
              <w:bottom w:w="100.0" w:type="dxa"/>
              <w:right w:w="100.0" w:type="dxa"/>
            </w:tcMar>
            <w:vAlign w:val="top"/>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Integration with an electronic cash drawer system- The receipt system should be an integral part of the management system</w:t>
            </w:r>
          </w:p>
        </w:tc>
        <w:tc>
          <w:tcPr>
            <w:tcMar>
              <w:top w:w="100.0" w:type="dxa"/>
              <w:left w:w="100.0" w:type="dxa"/>
              <w:bottom w:w="100.0" w:type="dxa"/>
              <w:right w:w="100.0" w:type="dxa"/>
            </w:tcMar>
            <w:vAlign w:val="top"/>
          </w:tcPr>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ind w:left="0" w:firstLine="0"/>
              <w:jc w:val="center"/>
              <w:rPr/>
            </w:pPr>
            <w:r w:rsidDel="00000000" w:rsidR="00000000" w:rsidRPr="00000000">
              <w:rPr>
                <w:rtl w:val="0"/>
              </w:rPr>
              <w:t xml:space="preserve">32</w:t>
            </w:r>
          </w:p>
        </w:tc>
        <w:tc>
          <w:tcPr>
            <w:tcMar>
              <w:top w:w="100.0" w:type="dxa"/>
              <w:left w:w="100.0" w:type="dxa"/>
              <w:bottom w:w="100.0" w:type="dxa"/>
              <w:right w:w="100.0" w:type="dxa"/>
            </w:tcMar>
            <w:vAlign w:val="top"/>
          </w:tcPr>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Provides for acceptance of on-line payments</w:t>
            </w:r>
          </w:p>
        </w:tc>
        <w:tc>
          <w:tcPr>
            <w:tcMar>
              <w:top w:w="100.0" w:type="dxa"/>
              <w:left w:w="100.0" w:type="dxa"/>
              <w:bottom w:w="100.0" w:type="dxa"/>
              <w:right w:w="100.0" w:type="dxa"/>
            </w:tcMar>
            <w:vAlign w:val="top"/>
          </w:tcPr>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ind w:left="0" w:firstLine="0"/>
              <w:jc w:val="center"/>
              <w:rPr/>
            </w:pPr>
            <w:r w:rsidDel="00000000" w:rsidR="00000000" w:rsidRPr="00000000">
              <w:rPr>
                <w:rtl w:val="0"/>
              </w:rPr>
              <w:t xml:space="preserve">33</w:t>
            </w:r>
          </w:p>
        </w:tc>
        <w:tc>
          <w:tcPr>
            <w:tcMar>
              <w:top w:w="100.0" w:type="dxa"/>
              <w:left w:w="100.0" w:type="dxa"/>
              <w:bottom w:w="100.0" w:type="dxa"/>
              <w:right w:w="100.0" w:type="dxa"/>
            </w:tcMar>
            <w:vAlign w:val="top"/>
          </w:tcPr>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Allows for credit card payments</w:t>
            </w:r>
          </w:p>
        </w:tc>
        <w:tc>
          <w:tcPr>
            <w:tcMar>
              <w:top w:w="100.0" w:type="dxa"/>
              <w:left w:w="100.0" w:type="dxa"/>
              <w:bottom w:w="100.0" w:type="dxa"/>
              <w:right w:w="100.0" w:type="dxa"/>
            </w:tcMar>
            <w:vAlign w:val="top"/>
          </w:tcPr>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BD">
            <w:pPr>
              <w:widowControl w:val="0"/>
              <w:spacing w:line="240" w:lineRule="auto"/>
              <w:ind w:left="0" w:firstLine="0"/>
              <w:jc w:val="center"/>
              <w:rPr/>
            </w:pPr>
            <w:r w:rsidDel="00000000" w:rsidR="00000000" w:rsidRPr="00000000">
              <w:rPr>
                <w:rtl w:val="0"/>
              </w:rPr>
              <w:t xml:space="preserve">34</w:t>
            </w:r>
          </w:p>
        </w:tc>
        <w:tc>
          <w:tcPr>
            <w:tcMar>
              <w:top w:w="100.0" w:type="dxa"/>
              <w:left w:w="100.0" w:type="dxa"/>
              <w:bottom w:w="100.0" w:type="dxa"/>
              <w:right w:w="100.0" w:type="dxa"/>
            </w:tcMar>
            <w:vAlign w:val="top"/>
          </w:tcPr>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Provides for invoice generation by Finance and various departments</w:t>
            </w:r>
          </w:p>
        </w:tc>
        <w:tc>
          <w:tcPr>
            <w:tcMar>
              <w:top w:w="100.0" w:type="dxa"/>
              <w:left w:w="100.0" w:type="dxa"/>
              <w:bottom w:w="100.0" w:type="dxa"/>
              <w:right w:w="100.0" w:type="dxa"/>
            </w:tcMar>
            <w:vAlign w:val="top"/>
          </w:tcPr>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4cccc" w:val="clear"/>
            <w:tcMar>
              <w:top w:w="100.0" w:type="dxa"/>
              <w:left w:w="100.0" w:type="dxa"/>
              <w:bottom w:w="100.0" w:type="dxa"/>
              <w:right w:w="100.0" w:type="dxa"/>
            </w:tcMar>
            <w:vAlign w:val="top"/>
          </w:tcPr>
          <w:p w:rsidR="00000000" w:rsidDel="00000000" w:rsidP="00000000" w:rsidRDefault="00000000" w:rsidRPr="00000000" w14:paraId="000001C0">
            <w:pPr>
              <w:widowControl w:val="0"/>
              <w:numPr>
                <w:ilvl w:val="0"/>
                <w:numId w:val="21"/>
              </w:numPr>
              <w:spacing w:line="240" w:lineRule="auto"/>
              <w:ind w:left="720" w:hanging="360"/>
              <w:jc w:val="both"/>
              <w:rPr>
                <w:b w:val="1"/>
                <w:u w:val="none"/>
              </w:rPr>
            </w:pPr>
            <w:r w:rsidDel="00000000" w:rsidR="00000000" w:rsidRPr="00000000">
              <w:rPr>
                <w:b w:val="1"/>
                <w:rtl w:val="0"/>
              </w:rPr>
              <w:t xml:space="preserve">Cash Receipting</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ind w:left="0" w:firstLine="0"/>
              <w:jc w:val="center"/>
              <w:rPr/>
            </w:pPr>
            <w:r w:rsidDel="00000000" w:rsidR="00000000" w:rsidRPr="00000000">
              <w:rPr>
                <w:rtl w:val="0"/>
              </w:rPr>
              <w:t xml:space="preserve">35</w:t>
            </w:r>
          </w:p>
        </w:tc>
        <w:tc>
          <w:tcPr>
            <w:tcMar>
              <w:top w:w="100.0" w:type="dxa"/>
              <w:left w:w="100.0" w:type="dxa"/>
              <w:bottom w:w="100.0" w:type="dxa"/>
              <w:right w:w="100.0" w:type="dxa"/>
            </w:tcMar>
            <w:vAlign w:val="top"/>
          </w:tcPr>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Post transactions without predefined account codes</w:t>
            </w:r>
          </w:p>
        </w:tc>
        <w:tc>
          <w:tcPr>
            <w:tcMar>
              <w:top w:w="100.0" w:type="dxa"/>
              <w:left w:w="100.0" w:type="dxa"/>
              <w:bottom w:w="100.0" w:type="dxa"/>
              <w:right w:w="100.0" w:type="dxa"/>
            </w:tcMar>
            <w:vAlign w:val="top"/>
          </w:tcPr>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ind w:left="0" w:firstLine="0"/>
              <w:jc w:val="center"/>
              <w:rPr/>
            </w:pPr>
            <w:r w:rsidDel="00000000" w:rsidR="00000000" w:rsidRPr="00000000">
              <w:rPr>
                <w:rtl w:val="0"/>
              </w:rPr>
              <w:t xml:space="preserve">36</w:t>
            </w:r>
          </w:p>
        </w:tc>
        <w:tc>
          <w:tcPr>
            <w:tcMar>
              <w:top w:w="100.0" w:type="dxa"/>
              <w:left w:w="100.0" w:type="dxa"/>
              <w:bottom w:w="100.0" w:type="dxa"/>
              <w:right w:w="100.0" w:type="dxa"/>
            </w:tcMar>
            <w:vAlign w:val="top"/>
          </w:tcPr>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 single transaction or receive multiple payments for an invoice</w:t>
            </w:r>
          </w:p>
        </w:tc>
        <w:tc>
          <w:tcPr>
            <w:tcMar>
              <w:top w:w="100.0" w:type="dxa"/>
              <w:left w:w="100.0" w:type="dxa"/>
              <w:bottom w:w="100.0" w:type="dxa"/>
              <w:right w:w="100.0" w:type="dxa"/>
            </w:tcMar>
            <w:vAlign w:val="top"/>
          </w:tcPr>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ind w:left="0" w:firstLine="0"/>
              <w:jc w:val="center"/>
              <w:rPr/>
            </w:pPr>
            <w:r w:rsidDel="00000000" w:rsidR="00000000" w:rsidRPr="00000000">
              <w:rPr>
                <w:rtl w:val="0"/>
              </w:rPr>
              <w:t xml:space="preserve">37</w:t>
            </w:r>
          </w:p>
        </w:tc>
        <w:tc>
          <w:tcPr>
            <w:tcMar>
              <w:top w:w="100.0" w:type="dxa"/>
              <w:left w:w="100.0" w:type="dxa"/>
              <w:bottom w:w="100.0" w:type="dxa"/>
              <w:right w:w="100.0" w:type="dxa"/>
            </w:tcMar>
            <w:vAlign w:val="top"/>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 the ability to define payment mode</w:t>
            </w:r>
          </w:p>
        </w:tc>
        <w:tc>
          <w:tcPr>
            <w:tcMar>
              <w:top w:w="100.0" w:type="dxa"/>
              <w:left w:w="100.0" w:type="dxa"/>
              <w:bottom w:w="100.0" w:type="dxa"/>
              <w:right w:w="100.0" w:type="dxa"/>
            </w:tcMar>
            <w:vAlign w:val="top"/>
          </w:tcPr>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ind w:left="0" w:firstLine="0"/>
              <w:jc w:val="center"/>
              <w:rPr/>
            </w:pPr>
            <w:r w:rsidDel="00000000" w:rsidR="00000000" w:rsidRPr="00000000">
              <w:rPr>
                <w:rtl w:val="0"/>
              </w:rPr>
              <w:t xml:space="preserve">38</w:t>
            </w:r>
          </w:p>
        </w:tc>
        <w:tc>
          <w:tcPr>
            <w:tcMar>
              <w:top w:w="100.0" w:type="dxa"/>
              <w:left w:w="100.0" w:type="dxa"/>
              <w:bottom w:w="100.0" w:type="dxa"/>
              <w:right w:w="100.0" w:type="dxa"/>
            </w:tcMar>
            <w:vAlign w:val="top"/>
          </w:tcPr>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 a daily deposit cash/checks/ electronic composition and credit card</w:t>
            </w:r>
          </w:p>
        </w:tc>
        <w:tc>
          <w:tcPr>
            <w:tcMar>
              <w:top w:w="100.0" w:type="dxa"/>
              <w:left w:w="100.0" w:type="dxa"/>
              <w:bottom w:w="100.0" w:type="dxa"/>
              <w:right w:w="100.0" w:type="dxa"/>
            </w:tcMar>
            <w:vAlign w:val="top"/>
          </w:tcPr>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ind w:left="0" w:firstLine="0"/>
              <w:jc w:val="center"/>
              <w:rPr/>
            </w:pPr>
            <w:r w:rsidDel="00000000" w:rsidR="00000000" w:rsidRPr="00000000">
              <w:rPr>
                <w:rtl w:val="0"/>
              </w:rPr>
              <w:t xml:space="preserve">39</w:t>
            </w:r>
          </w:p>
        </w:tc>
        <w:tc>
          <w:tcPr>
            <w:tcMar>
              <w:top w:w="100.0" w:type="dxa"/>
              <w:left w:w="100.0" w:type="dxa"/>
              <w:bottom w:w="100.0" w:type="dxa"/>
              <w:right w:w="100.0" w:type="dxa"/>
            </w:tcMar>
            <w:vAlign w:val="top"/>
          </w:tcPr>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 options to accept cash, check or credit card for one transaction. Provide current list of supported credit card providers</w:t>
            </w:r>
          </w:p>
        </w:tc>
        <w:tc>
          <w:tcPr>
            <w:tcMar>
              <w:top w:w="100.0" w:type="dxa"/>
              <w:left w:w="100.0" w:type="dxa"/>
              <w:bottom w:w="100.0" w:type="dxa"/>
              <w:right w:w="100.0" w:type="dxa"/>
            </w:tcMar>
            <w:vAlign w:val="top"/>
          </w:tcPr>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D2">
            <w:pPr>
              <w:widowControl w:val="0"/>
              <w:spacing w:line="240" w:lineRule="auto"/>
              <w:ind w:left="0" w:firstLine="0"/>
              <w:jc w:val="center"/>
              <w:rPr/>
            </w:pPr>
            <w:r w:rsidDel="00000000" w:rsidR="00000000" w:rsidRPr="00000000">
              <w:rPr>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Support multiple electronic cash drawers</w:t>
            </w:r>
          </w:p>
        </w:tc>
        <w:tc>
          <w:tcPr>
            <w:tcMar>
              <w:top w:w="100.0" w:type="dxa"/>
              <w:left w:w="100.0" w:type="dxa"/>
              <w:bottom w:w="100.0" w:type="dxa"/>
              <w:right w:w="100.0" w:type="dxa"/>
            </w:tcMar>
            <w:vAlign w:val="top"/>
          </w:tcPr>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ind w:left="0" w:firstLine="0"/>
              <w:jc w:val="center"/>
              <w:rPr/>
            </w:pPr>
            <w:r w:rsidDel="00000000" w:rsidR="00000000" w:rsidRPr="00000000">
              <w:rPr>
                <w:rtl w:val="0"/>
              </w:rPr>
              <w:t xml:space="preserve">41</w:t>
            </w:r>
          </w:p>
        </w:tc>
        <w:tc>
          <w:tcPr>
            <w:tcMar>
              <w:top w:w="100.0" w:type="dxa"/>
              <w:left w:w="100.0" w:type="dxa"/>
              <w:bottom w:w="100.0" w:type="dxa"/>
              <w:right w:w="100.0" w:type="dxa"/>
            </w:tcMar>
            <w:vAlign w:val="top"/>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 security and reporting for each defined cashier</w:t>
            </w:r>
          </w:p>
        </w:tc>
        <w:tc>
          <w:tcPr>
            <w:tcMar>
              <w:top w:w="100.0" w:type="dxa"/>
              <w:left w:w="100.0" w:type="dxa"/>
              <w:bottom w:w="100.0" w:type="dxa"/>
              <w:right w:w="100.0" w:type="dxa"/>
            </w:tcMar>
            <w:vAlign w:val="top"/>
          </w:tcPr>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D8">
            <w:pPr>
              <w:widowControl w:val="0"/>
              <w:spacing w:line="240" w:lineRule="auto"/>
              <w:ind w:left="0" w:firstLine="0"/>
              <w:jc w:val="center"/>
              <w:rPr/>
            </w:pPr>
            <w:r w:rsidDel="00000000" w:rsidR="00000000" w:rsidRPr="00000000">
              <w:rPr>
                <w:rtl w:val="0"/>
              </w:rPr>
              <w:t xml:space="preserve">42</w:t>
            </w:r>
          </w:p>
        </w:tc>
        <w:tc>
          <w:tcPr>
            <w:tcMar>
              <w:top w:w="100.0" w:type="dxa"/>
              <w:left w:w="100.0" w:type="dxa"/>
              <w:bottom w:w="100.0" w:type="dxa"/>
              <w:right w:w="100.0" w:type="dxa"/>
            </w:tcMar>
            <w:vAlign w:val="top"/>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Generate a customer receipt for each transaction batch listing of transactions and showing BARS codes used</w:t>
            </w:r>
          </w:p>
        </w:tc>
        <w:tc>
          <w:tcPr>
            <w:tcMar>
              <w:top w:w="100.0" w:type="dxa"/>
              <w:left w:w="100.0" w:type="dxa"/>
              <w:bottom w:w="100.0" w:type="dxa"/>
              <w:right w:w="100.0" w:type="dxa"/>
            </w:tcMar>
            <w:vAlign w:val="top"/>
          </w:tcPr>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DB">
            <w:pPr>
              <w:widowControl w:val="0"/>
              <w:spacing w:line="240" w:lineRule="auto"/>
              <w:ind w:left="0" w:firstLine="0"/>
              <w:jc w:val="center"/>
              <w:rPr/>
            </w:pPr>
            <w:r w:rsidDel="00000000" w:rsidR="00000000" w:rsidRPr="00000000">
              <w:rPr>
                <w:rtl w:val="0"/>
              </w:rPr>
              <w:t xml:space="preserve">43</w:t>
            </w:r>
          </w:p>
        </w:tc>
        <w:tc>
          <w:tcPr>
            <w:tcMar>
              <w:top w:w="100.0" w:type="dxa"/>
              <w:left w:w="100.0" w:type="dxa"/>
              <w:bottom w:w="100.0" w:type="dxa"/>
              <w:right w:w="100.0" w:type="dxa"/>
            </w:tcMar>
            <w:vAlign w:val="top"/>
          </w:tcPr>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view reports online</w:t>
            </w:r>
          </w:p>
        </w:tc>
        <w:tc>
          <w:tcPr>
            <w:tcMar>
              <w:top w:w="100.0" w:type="dxa"/>
              <w:left w:w="100.0" w:type="dxa"/>
              <w:bottom w:w="100.0" w:type="dxa"/>
              <w:right w:w="100.0" w:type="dxa"/>
            </w:tcMar>
            <w:vAlign w:val="top"/>
          </w:tcPr>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DE">
            <w:pPr>
              <w:widowControl w:val="0"/>
              <w:spacing w:line="240" w:lineRule="auto"/>
              <w:ind w:left="0" w:firstLine="0"/>
              <w:jc w:val="center"/>
              <w:rPr/>
            </w:pPr>
            <w:r w:rsidDel="00000000" w:rsidR="00000000" w:rsidRPr="00000000">
              <w:rPr>
                <w:rtl w:val="0"/>
              </w:rPr>
              <w:t xml:space="preserve">44</w:t>
            </w:r>
          </w:p>
        </w:tc>
        <w:tc>
          <w:tcPr>
            <w:tcMar>
              <w:top w:w="100.0" w:type="dxa"/>
              <w:left w:w="100.0" w:type="dxa"/>
              <w:bottom w:w="100.0" w:type="dxa"/>
              <w:right w:w="100.0" w:type="dxa"/>
            </w:tcMar>
            <w:vAlign w:val="top"/>
          </w:tcPr>
          <w:p w:rsidR="00000000" w:rsidDel="00000000" w:rsidP="00000000" w:rsidRDefault="00000000" w:rsidRPr="00000000" w14:paraId="000001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Provides the ability to include hotkeys, shorter account number coding for recurring revenue line items</w:t>
            </w:r>
          </w:p>
        </w:tc>
        <w:tc>
          <w:tcPr>
            <w:tcMar>
              <w:top w:w="100.0" w:type="dxa"/>
              <w:left w:w="100.0" w:type="dxa"/>
              <w:bottom w:w="100.0" w:type="dxa"/>
              <w:right w:w="100.0" w:type="dxa"/>
            </w:tcMar>
            <w:vAlign w:val="top"/>
          </w:tcPr>
          <w:p w:rsidR="00000000" w:rsidDel="00000000" w:rsidP="00000000" w:rsidRDefault="00000000" w:rsidRPr="00000000" w14:paraId="000001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4cccc" w:val="clear"/>
            <w:tcMar>
              <w:top w:w="100.0" w:type="dxa"/>
              <w:left w:w="100.0" w:type="dxa"/>
              <w:bottom w:w="100.0" w:type="dxa"/>
              <w:right w:w="100.0" w:type="dxa"/>
            </w:tcMar>
            <w:vAlign w:val="top"/>
          </w:tcPr>
          <w:p w:rsidR="00000000" w:rsidDel="00000000" w:rsidP="00000000" w:rsidRDefault="00000000" w:rsidRPr="00000000" w14:paraId="000001E1">
            <w:pPr>
              <w:widowControl w:val="0"/>
              <w:numPr>
                <w:ilvl w:val="0"/>
                <w:numId w:val="21"/>
              </w:numPr>
              <w:spacing w:line="240" w:lineRule="auto"/>
              <w:ind w:left="720" w:hanging="360"/>
              <w:jc w:val="both"/>
              <w:rPr>
                <w:b w:val="1"/>
                <w:u w:val="none"/>
              </w:rPr>
            </w:pPr>
            <w:r w:rsidDel="00000000" w:rsidR="00000000" w:rsidRPr="00000000">
              <w:rPr>
                <w:b w:val="1"/>
                <w:rtl w:val="0"/>
              </w:rPr>
              <w:t xml:space="preserve">Payroll</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ind w:left="0" w:firstLine="0"/>
              <w:jc w:val="center"/>
              <w:rPr/>
            </w:pPr>
            <w:r w:rsidDel="00000000" w:rsidR="00000000" w:rsidRPr="00000000">
              <w:rPr>
                <w:rtl w:val="0"/>
              </w:rPr>
              <w:t xml:space="preserve">45</w:t>
            </w:r>
          </w:p>
        </w:tc>
        <w:tc>
          <w:tcPr>
            <w:tcMar>
              <w:top w:w="100.0" w:type="dxa"/>
              <w:left w:w="100.0" w:type="dxa"/>
              <w:bottom w:w="100.0" w:type="dxa"/>
              <w:right w:w="100.0" w:type="dxa"/>
            </w:tcMar>
            <w:vAlign w:val="top"/>
          </w:tcPr>
          <w:p w:rsidR="00000000" w:rsidDel="00000000" w:rsidP="00000000" w:rsidRDefault="00000000" w:rsidRPr="00000000" w14:paraId="000001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Decentralized timekeeping and hour’s entry on a user defined time sheet</w:t>
            </w:r>
          </w:p>
        </w:tc>
        <w:tc>
          <w:tcPr>
            <w:tcMar>
              <w:top w:w="100.0" w:type="dxa"/>
              <w:left w:w="100.0" w:type="dxa"/>
              <w:bottom w:w="100.0" w:type="dxa"/>
              <w:right w:w="100.0" w:type="dxa"/>
            </w:tcMar>
            <w:vAlign w:val="top"/>
          </w:tcPr>
          <w:p w:rsidR="00000000" w:rsidDel="00000000" w:rsidP="00000000" w:rsidRDefault="00000000" w:rsidRPr="00000000" w14:paraId="000001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ind w:left="0" w:firstLine="0"/>
              <w:jc w:val="center"/>
              <w:rPr/>
            </w:pPr>
            <w:r w:rsidDel="00000000" w:rsidR="00000000" w:rsidRPr="00000000">
              <w:rPr>
                <w:rtl w:val="0"/>
              </w:rPr>
              <w:t xml:space="preserve">46</w:t>
            </w:r>
          </w:p>
        </w:tc>
        <w:tc>
          <w:tcPr>
            <w:tcMar>
              <w:top w:w="100.0" w:type="dxa"/>
              <w:left w:w="100.0" w:type="dxa"/>
              <w:bottom w:w="100.0" w:type="dxa"/>
              <w:right w:w="100.0" w:type="dxa"/>
            </w:tcMar>
            <w:vAlign w:val="top"/>
          </w:tcPr>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Web or network based times sheets that compile information into main payroll module</w:t>
            </w:r>
          </w:p>
        </w:tc>
        <w:tc>
          <w:tcPr>
            <w:tcMar>
              <w:top w:w="100.0" w:type="dxa"/>
              <w:left w:w="100.0" w:type="dxa"/>
              <w:bottom w:w="100.0" w:type="dxa"/>
              <w:right w:w="100.0" w:type="dxa"/>
            </w:tcMar>
            <w:vAlign w:val="top"/>
          </w:tcPr>
          <w:p w:rsidR="00000000" w:rsidDel="00000000" w:rsidP="00000000" w:rsidRDefault="00000000" w:rsidRPr="00000000" w14:paraId="000001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EA">
            <w:pPr>
              <w:widowControl w:val="0"/>
              <w:spacing w:line="240" w:lineRule="auto"/>
              <w:ind w:left="0" w:firstLine="0"/>
              <w:jc w:val="center"/>
              <w:rPr/>
            </w:pPr>
            <w:r w:rsidDel="00000000" w:rsidR="00000000" w:rsidRPr="00000000">
              <w:rPr>
                <w:rtl w:val="0"/>
              </w:rPr>
              <w:t xml:space="preserve">47</w:t>
            </w:r>
          </w:p>
        </w:tc>
        <w:tc>
          <w:tcPr>
            <w:tcMar>
              <w:top w:w="100.0" w:type="dxa"/>
              <w:left w:w="100.0" w:type="dxa"/>
              <w:bottom w:w="100.0" w:type="dxa"/>
              <w:right w:w="100.0" w:type="dxa"/>
            </w:tcMar>
            <w:vAlign w:val="top"/>
          </w:tcPr>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Integrated electronic timekeeping system; or ability to integrate an electronic timekeeping system</w:t>
            </w:r>
          </w:p>
        </w:tc>
        <w:tc>
          <w:tcPr>
            <w:tcMar>
              <w:top w:w="100.0" w:type="dxa"/>
              <w:left w:w="100.0" w:type="dxa"/>
              <w:bottom w:w="100.0" w:type="dxa"/>
              <w:right w:w="100.0" w:type="dxa"/>
            </w:tcMar>
            <w:vAlign w:val="top"/>
          </w:tcPr>
          <w:p w:rsidR="00000000" w:rsidDel="00000000" w:rsidP="00000000" w:rsidRDefault="00000000" w:rsidRPr="00000000" w14:paraId="000001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ind w:left="0" w:firstLine="0"/>
              <w:jc w:val="center"/>
              <w:rPr/>
            </w:pPr>
            <w:r w:rsidDel="00000000" w:rsidR="00000000" w:rsidRPr="00000000">
              <w:rPr>
                <w:rtl w:val="0"/>
              </w:rPr>
              <w:t xml:space="preserve">48</w:t>
            </w:r>
          </w:p>
        </w:tc>
        <w:tc>
          <w:tcPr>
            <w:tcMar>
              <w:top w:w="100.0" w:type="dxa"/>
              <w:left w:w="100.0" w:type="dxa"/>
              <w:bottom w:w="100.0" w:type="dxa"/>
              <w:right w:w="100.0" w:type="dxa"/>
            </w:tcMar>
            <w:vAlign w:val="top"/>
          </w:tcPr>
          <w:p w:rsidR="00000000" w:rsidDel="00000000" w:rsidP="00000000" w:rsidRDefault="00000000" w:rsidRPr="00000000" w14:paraId="000001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Direct deposit to multiple bank accounts</w:t>
            </w:r>
          </w:p>
        </w:tc>
        <w:tc>
          <w:tcPr>
            <w:tcMar>
              <w:top w:w="100.0" w:type="dxa"/>
              <w:left w:w="100.0" w:type="dxa"/>
              <w:bottom w:w="100.0" w:type="dxa"/>
              <w:right w:w="100.0" w:type="dxa"/>
            </w:tcMar>
            <w:vAlign w:val="top"/>
          </w:tcPr>
          <w:p w:rsidR="00000000" w:rsidDel="00000000" w:rsidP="00000000" w:rsidRDefault="00000000" w:rsidRPr="00000000" w14:paraId="000001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ind w:left="0" w:firstLine="0"/>
              <w:jc w:val="center"/>
              <w:rPr/>
            </w:pPr>
            <w:r w:rsidDel="00000000" w:rsidR="00000000" w:rsidRPr="00000000">
              <w:rPr>
                <w:rtl w:val="0"/>
              </w:rPr>
              <w:t xml:space="preserve">49</w:t>
            </w:r>
          </w:p>
        </w:tc>
        <w:tc>
          <w:tcPr>
            <w:tcMar>
              <w:top w:w="100.0" w:type="dxa"/>
              <w:left w:w="100.0" w:type="dxa"/>
              <w:bottom w:w="100.0" w:type="dxa"/>
              <w:right w:w="100.0" w:type="dxa"/>
            </w:tcMar>
            <w:vAlign w:val="top"/>
          </w:tcPr>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Generate an electronic file for employees. Allow electronic submission of related payroll benefits and deductions</w:t>
            </w:r>
          </w:p>
        </w:tc>
        <w:tc>
          <w:tcPr>
            <w:tcMar>
              <w:top w:w="100.0" w:type="dxa"/>
              <w:left w:w="100.0" w:type="dxa"/>
              <w:bottom w:w="100.0" w:type="dxa"/>
              <w:right w:w="100.0" w:type="dxa"/>
            </w:tcMar>
            <w:vAlign w:val="top"/>
          </w:tcPr>
          <w:p w:rsidR="00000000" w:rsidDel="00000000" w:rsidP="00000000" w:rsidRDefault="00000000" w:rsidRPr="00000000" w14:paraId="000001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ind w:left="0" w:firstLine="0"/>
              <w:jc w:val="center"/>
              <w:rPr/>
            </w:pPr>
            <w:r w:rsidDel="00000000" w:rsidR="00000000" w:rsidRPr="00000000">
              <w:rPr>
                <w:rtl w:val="0"/>
              </w:rPr>
              <w:t xml:space="preserve">50</w:t>
            </w:r>
          </w:p>
        </w:tc>
        <w:tc>
          <w:tcPr>
            <w:tcMar>
              <w:top w:w="100.0" w:type="dxa"/>
              <w:left w:w="100.0" w:type="dxa"/>
              <w:bottom w:w="100.0" w:type="dxa"/>
              <w:right w:w="100.0" w:type="dxa"/>
            </w:tcMar>
            <w:vAlign w:val="top"/>
          </w:tcPr>
          <w:p w:rsidR="00000000" w:rsidDel="00000000" w:rsidP="00000000" w:rsidRDefault="00000000" w:rsidRPr="00000000" w14:paraId="000001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Calculate multiple rules-based leave accruals based on length of service, employee group, or other factor</w:t>
            </w:r>
          </w:p>
        </w:tc>
        <w:tc>
          <w:tcPr>
            <w:tcMar>
              <w:top w:w="100.0" w:type="dxa"/>
              <w:left w:w="100.0" w:type="dxa"/>
              <w:bottom w:w="100.0" w:type="dxa"/>
              <w:right w:w="100.0" w:type="dxa"/>
            </w:tcMar>
            <w:vAlign w:val="top"/>
          </w:tcPr>
          <w:p w:rsidR="00000000" w:rsidDel="00000000" w:rsidP="00000000" w:rsidRDefault="00000000" w:rsidRPr="00000000" w14:paraId="000001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F6">
            <w:pPr>
              <w:widowControl w:val="0"/>
              <w:spacing w:line="240" w:lineRule="auto"/>
              <w:ind w:left="0" w:firstLine="0"/>
              <w:jc w:val="center"/>
              <w:rPr/>
            </w:pPr>
            <w:r w:rsidDel="00000000" w:rsidR="00000000" w:rsidRPr="00000000">
              <w:rPr>
                <w:rtl w:val="0"/>
              </w:rPr>
              <w:t xml:space="preserve">51</w:t>
            </w:r>
          </w:p>
        </w:tc>
        <w:tc>
          <w:tcPr>
            <w:tcMar>
              <w:top w:w="100.0" w:type="dxa"/>
              <w:left w:w="100.0" w:type="dxa"/>
              <w:bottom w:w="100.0" w:type="dxa"/>
              <w:right w:w="100.0" w:type="dxa"/>
            </w:tcMar>
            <w:vAlign w:val="top"/>
          </w:tcPr>
          <w:p w:rsidR="00000000" w:rsidDel="00000000" w:rsidP="00000000" w:rsidRDefault="00000000" w:rsidRPr="00000000" w14:paraId="000001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Process pay by hourly, salary, and other user defined special pay types</w:t>
            </w:r>
          </w:p>
        </w:tc>
        <w:tc>
          <w:tcPr>
            <w:tcMar>
              <w:top w:w="100.0" w:type="dxa"/>
              <w:left w:w="100.0" w:type="dxa"/>
              <w:bottom w:w="100.0" w:type="dxa"/>
              <w:right w:w="100.0" w:type="dxa"/>
            </w:tcMar>
            <w:vAlign w:val="top"/>
          </w:tcPr>
          <w:p w:rsidR="00000000" w:rsidDel="00000000" w:rsidP="00000000" w:rsidRDefault="00000000" w:rsidRPr="00000000" w14:paraId="000001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F9">
            <w:pPr>
              <w:widowControl w:val="0"/>
              <w:spacing w:line="240" w:lineRule="auto"/>
              <w:ind w:left="0" w:firstLine="0"/>
              <w:jc w:val="center"/>
              <w:rPr/>
            </w:pPr>
            <w:r w:rsidDel="00000000" w:rsidR="00000000" w:rsidRPr="00000000">
              <w:rPr>
                <w:rtl w:val="0"/>
              </w:rPr>
              <w:t xml:space="preserve">52</w:t>
            </w:r>
          </w:p>
        </w:tc>
        <w:tc>
          <w:tcPr>
            <w:tcMar>
              <w:top w:w="100.0" w:type="dxa"/>
              <w:left w:w="100.0" w:type="dxa"/>
              <w:bottom w:w="100.0" w:type="dxa"/>
              <w:right w:w="100.0" w:type="dxa"/>
            </w:tcMar>
            <w:vAlign w:val="top"/>
          </w:tcPr>
          <w:p w:rsidR="00000000" w:rsidDel="00000000" w:rsidP="00000000" w:rsidRDefault="00000000" w:rsidRPr="00000000" w14:paraId="000001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Calculate overtime rates using built-in rates</w:t>
            </w:r>
          </w:p>
        </w:tc>
        <w:tc>
          <w:tcPr>
            <w:tcMar>
              <w:top w:w="100.0" w:type="dxa"/>
              <w:left w:w="100.0" w:type="dxa"/>
              <w:bottom w:w="100.0" w:type="dxa"/>
              <w:right w:w="100.0" w:type="dxa"/>
            </w:tcMar>
            <w:vAlign w:val="top"/>
          </w:tcPr>
          <w:p w:rsidR="00000000" w:rsidDel="00000000" w:rsidP="00000000" w:rsidRDefault="00000000" w:rsidRPr="00000000" w14:paraId="000001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FC">
            <w:pPr>
              <w:widowControl w:val="0"/>
              <w:spacing w:line="240" w:lineRule="auto"/>
              <w:ind w:left="0" w:firstLine="0"/>
              <w:jc w:val="center"/>
              <w:rPr/>
            </w:pPr>
            <w:r w:rsidDel="00000000" w:rsidR="00000000" w:rsidRPr="00000000">
              <w:rPr>
                <w:rtl w:val="0"/>
              </w:rPr>
              <w:t xml:space="preserve">53</w:t>
            </w:r>
          </w:p>
        </w:tc>
        <w:tc>
          <w:tcPr>
            <w:tcMar>
              <w:top w:w="100.0" w:type="dxa"/>
              <w:left w:w="100.0" w:type="dxa"/>
              <w:bottom w:w="100.0" w:type="dxa"/>
              <w:right w:w="100.0" w:type="dxa"/>
            </w:tcMar>
            <w:vAlign w:val="top"/>
          </w:tcPr>
          <w:p w:rsidR="00000000" w:rsidDel="00000000" w:rsidP="00000000" w:rsidRDefault="00000000" w:rsidRPr="00000000" w14:paraId="000001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Unlimited user defined payroll deduction fields</w:t>
            </w:r>
          </w:p>
        </w:tc>
        <w:tc>
          <w:tcPr>
            <w:tcMar>
              <w:top w:w="100.0" w:type="dxa"/>
              <w:left w:w="100.0" w:type="dxa"/>
              <w:bottom w:w="100.0" w:type="dxa"/>
              <w:right w:w="100.0" w:type="dxa"/>
            </w:tcMar>
            <w:vAlign w:val="top"/>
          </w:tcPr>
          <w:p w:rsidR="00000000" w:rsidDel="00000000" w:rsidP="00000000" w:rsidRDefault="00000000" w:rsidRPr="00000000" w14:paraId="000001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FF">
            <w:pPr>
              <w:widowControl w:val="0"/>
              <w:spacing w:line="240" w:lineRule="auto"/>
              <w:ind w:left="0" w:firstLine="0"/>
              <w:jc w:val="center"/>
              <w:rPr/>
            </w:pPr>
            <w:r w:rsidDel="00000000" w:rsidR="00000000" w:rsidRPr="00000000">
              <w:rPr>
                <w:rtl w:val="0"/>
              </w:rPr>
              <w:t xml:space="preserve">54</w:t>
            </w:r>
          </w:p>
        </w:tc>
        <w:tc>
          <w:tcPr>
            <w:tcMar>
              <w:top w:w="100.0" w:type="dxa"/>
              <w:left w:w="100.0" w:type="dxa"/>
              <w:bottom w:w="100.0" w:type="dxa"/>
              <w:right w:w="100.0" w:type="dxa"/>
            </w:tcMar>
            <w:vAlign w:val="top"/>
          </w:tcPr>
          <w:p w:rsidR="00000000" w:rsidDel="00000000" w:rsidP="00000000" w:rsidRDefault="00000000" w:rsidRPr="00000000" w14:paraId="000002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Support multiple payroll run dates (weekly, biweekly, monthly)</w:t>
            </w:r>
          </w:p>
        </w:tc>
        <w:tc>
          <w:tcPr>
            <w:tcMar>
              <w:top w:w="100.0" w:type="dxa"/>
              <w:left w:w="100.0" w:type="dxa"/>
              <w:bottom w:w="100.0" w:type="dxa"/>
              <w:right w:w="100.0" w:type="dxa"/>
            </w:tcMar>
            <w:vAlign w:val="top"/>
          </w:tcPr>
          <w:p w:rsidR="00000000" w:rsidDel="00000000" w:rsidP="00000000" w:rsidRDefault="00000000" w:rsidRPr="00000000" w14:paraId="000002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02">
            <w:pPr>
              <w:widowControl w:val="0"/>
              <w:spacing w:line="240" w:lineRule="auto"/>
              <w:ind w:left="0" w:firstLine="0"/>
              <w:jc w:val="center"/>
              <w:rPr/>
            </w:pPr>
            <w:r w:rsidDel="00000000" w:rsidR="00000000" w:rsidRPr="00000000">
              <w:rPr>
                <w:rtl w:val="0"/>
              </w:rPr>
              <w:t xml:space="preserve">55</w:t>
            </w:r>
          </w:p>
        </w:tc>
        <w:tc>
          <w:tcPr>
            <w:tcMar>
              <w:top w:w="100.0" w:type="dxa"/>
              <w:left w:w="100.0" w:type="dxa"/>
              <w:bottom w:w="100.0" w:type="dxa"/>
              <w:right w:w="100.0" w:type="dxa"/>
            </w:tcMar>
            <w:vAlign w:val="top"/>
          </w:tcPr>
          <w:p w:rsidR="00000000" w:rsidDel="00000000" w:rsidP="00000000" w:rsidRDefault="00000000" w:rsidRPr="00000000" w14:paraId="000002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Support mid-period hiring/termination payroll process. Automatic calculation of final payout amounts related to accruals and benefits</w:t>
            </w:r>
          </w:p>
        </w:tc>
        <w:tc>
          <w:tcPr>
            <w:tcMar>
              <w:top w:w="100.0" w:type="dxa"/>
              <w:left w:w="100.0" w:type="dxa"/>
              <w:bottom w:w="100.0" w:type="dxa"/>
              <w:right w:w="100.0" w:type="dxa"/>
            </w:tcMar>
            <w:vAlign w:val="top"/>
          </w:tcPr>
          <w:p w:rsidR="00000000" w:rsidDel="00000000" w:rsidP="00000000" w:rsidRDefault="00000000" w:rsidRPr="00000000" w14:paraId="000002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05">
            <w:pPr>
              <w:widowControl w:val="0"/>
              <w:spacing w:line="240" w:lineRule="auto"/>
              <w:ind w:left="0" w:firstLine="0"/>
              <w:jc w:val="center"/>
              <w:rPr/>
            </w:pPr>
            <w:r w:rsidDel="00000000" w:rsidR="00000000" w:rsidRPr="00000000">
              <w:rPr>
                <w:rtl w:val="0"/>
              </w:rPr>
              <w:t xml:space="preserve">56</w:t>
            </w:r>
          </w:p>
        </w:tc>
        <w:tc>
          <w:tcPr>
            <w:tcMar>
              <w:top w:w="100.0" w:type="dxa"/>
              <w:left w:w="100.0" w:type="dxa"/>
              <w:bottom w:w="100.0" w:type="dxa"/>
              <w:right w:w="100.0" w:type="dxa"/>
            </w:tcMar>
            <w:vAlign w:val="top"/>
          </w:tcPr>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Automatic up-date of comp time, sick leave and vacation hours monthly with reporting on employee pay slip and time sheet</w:t>
            </w:r>
          </w:p>
        </w:tc>
        <w:tc>
          <w:tcPr>
            <w:tcMar>
              <w:top w:w="100.0" w:type="dxa"/>
              <w:left w:w="100.0" w:type="dxa"/>
              <w:bottom w:w="100.0" w:type="dxa"/>
              <w:right w:w="100.0" w:type="dxa"/>
            </w:tcMar>
            <w:vAlign w:val="top"/>
          </w:tcPr>
          <w:p w:rsidR="00000000" w:rsidDel="00000000" w:rsidP="00000000" w:rsidRDefault="00000000" w:rsidRPr="00000000" w14:paraId="000002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08">
            <w:pPr>
              <w:widowControl w:val="0"/>
              <w:spacing w:line="240" w:lineRule="auto"/>
              <w:ind w:left="0" w:firstLine="0"/>
              <w:jc w:val="center"/>
              <w:rPr/>
            </w:pPr>
            <w:r w:rsidDel="00000000" w:rsidR="00000000" w:rsidRPr="00000000">
              <w:rPr>
                <w:rtl w:val="0"/>
              </w:rPr>
              <w:t xml:space="preserve">57</w:t>
            </w:r>
          </w:p>
        </w:tc>
        <w:tc>
          <w:tcPr>
            <w:tcMar>
              <w:top w:w="100.0" w:type="dxa"/>
              <w:left w:w="100.0" w:type="dxa"/>
              <w:bottom w:w="100.0" w:type="dxa"/>
              <w:right w:w="100.0" w:type="dxa"/>
            </w:tcMar>
            <w:vAlign w:val="top"/>
          </w:tcPr>
          <w:p w:rsidR="00000000" w:rsidDel="00000000" w:rsidP="00000000" w:rsidRDefault="00000000" w:rsidRPr="00000000" w14:paraId="000002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Web-based employee portal for paycheck, benefit and other information</w:t>
            </w:r>
          </w:p>
        </w:tc>
        <w:tc>
          <w:tcPr>
            <w:tcMar>
              <w:top w:w="100.0" w:type="dxa"/>
              <w:left w:w="100.0" w:type="dxa"/>
              <w:bottom w:w="100.0" w:type="dxa"/>
              <w:right w:w="100.0" w:type="dxa"/>
            </w:tcMar>
            <w:vAlign w:val="top"/>
          </w:tcPr>
          <w:p w:rsidR="00000000" w:rsidDel="00000000" w:rsidP="00000000" w:rsidRDefault="00000000" w:rsidRPr="00000000" w14:paraId="000002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4cccc" w:val="clear"/>
            <w:tcMar>
              <w:top w:w="100.0" w:type="dxa"/>
              <w:left w:w="100.0" w:type="dxa"/>
              <w:bottom w:w="100.0" w:type="dxa"/>
              <w:right w:w="100.0" w:type="dxa"/>
            </w:tcMar>
            <w:vAlign w:val="top"/>
          </w:tcPr>
          <w:p w:rsidR="00000000" w:rsidDel="00000000" w:rsidP="00000000" w:rsidRDefault="00000000" w:rsidRPr="00000000" w14:paraId="0000020B">
            <w:pPr>
              <w:widowControl w:val="0"/>
              <w:numPr>
                <w:ilvl w:val="0"/>
                <w:numId w:val="21"/>
              </w:numPr>
              <w:spacing w:line="240" w:lineRule="auto"/>
              <w:ind w:left="720" w:hanging="360"/>
              <w:jc w:val="both"/>
              <w:rPr>
                <w:b w:val="1"/>
                <w:u w:val="none"/>
              </w:rPr>
            </w:pPr>
            <w:r w:rsidDel="00000000" w:rsidR="00000000" w:rsidRPr="00000000">
              <w:rPr>
                <w:b w:val="1"/>
                <w:rtl w:val="0"/>
              </w:rPr>
              <w:t xml:space="preserve">Human Resources</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0E">
            <w:pPr>
              <w:widowControl w:val="0"/>
              <w:spacing w:line="240" w:lineRule="auto"/>
              <w:ind w:left="0" w:firstLine="0"/>
              <w:jc w:val="center"/>
              <w:rPr/>
            </w:pPr>
            <w:r w:rsidDel="00000000" w:rsidR="00000000" w:rsidRPr="00000000">
              <w:rPr>
                <w:rtl w:val="0"/>
              </w:rPr>
              <w:t xml:space="preserve">58</w:t>
            </w:r>
          </w:p>
        </w:tc>
        <w:tc>
          <w:tcPr>
            <w:tcMar>
              <w:top w:w="100.0" w:type="dxa"/>
              <w:left w:w="100.0" w:type="dxa"/>
              <w:bottom w:w="100.0" w:type="dxa"/>
              <w:right w:w="100.0" w:type="dxa"/>
            </w:tcMar>
            <w:vAlign w:val="top"/>
          </w:tcPr>
          <w:p w:rsidR="00000000" w:rsidDel="00000000" w:rsidP="00000000" w:rsidRDefault="00000000" w:rsidRPr="00000000" w14:paraId="000002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Perform employee profiling and history</w:t>
            </w:r>
          </w:p>
        </w:tc>
        <w:tc>
          <w:tcPr>
            <w:tcMar>
              <w:top w:w="100.0" w:type="dxa"/>
              <w:left w:w="100.0" w:type="dxa"/>
              <w:bottom w:w="100.0" w:type="dxa"/>
              <w:right w:w="100.0" w:type="dxa"/>
            </w:tcMar>
            <w:vAlign w:val="top"/>
          </w:tcPr>
          <w:p w:rsidR="00000000" w:rsidDel="00000000" w:rsidP="00000000" w:rsidRDefault="00000000" w:rsidRPr="00000000" w14:paraId="000002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11">
            <w:pPr>
              <w:widowControl w:val="0"/>
              <w:spacing w:line="240" w:lineRule="auto"/>
              <w:ind w:left="0" w:firstLine="0"/>
              <w:jc w:val="center"/>
              <w:rPr/>
            </w:pPr>
            <w:r w:rsidDel="00000000" w:rsidR="00000000" w:rsidRPr="00000000">
              <w:rPr>
                <w:rtl w:val="0"/>
              </w:rPr>
              <w:t xml:space="preserve">59</w:t>
            </w:r>
          </w:p>
        </w:tc>
        <w:tc>
          <w:tcPr>
            <w:tcMar>
              <w:top w:w="100.0" w:type="dxa"/>
              <w:left w:w="100.0" w:type="dxa"/>
              <w:bottom w:w="100.0" w:type="dxa"/>
              <w:right w:w="100.0" w:type="dxa"/>
            </w:tcMar>
            <w:vAlign w:val="top"/>
          </w:tcPr>
          <w:p w:rsidR="00000000" w:rsidDel="00000000" w:rsidP="00000000" w:rsidRDefault="00000000" w:rsidRPr="00000000" w14:paraId="000002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Maintain a “tickler” file for performance review, training, salary increases and mandatory certification requirements</w:t>
            </w:r>
          </w:p>
        </w:tc>
        <w:tc>
          <w:tcPr>
            <w:tcMar>
              <w:top w:w="100.0" w:type="dxa"/>
              <w:left w:w="100.0" w:type="dxa"/>
              <w:bottom w:w="100.0" w:type="dxa"/>
              <w:right w:w="100.0" w:type="dxa"/>
            </w:tcMar>
            <w:vAlign w:val="top"/>
          </w:tcPr>
          <w:p w:rsidR="00000000" w:rsidDel="00000000" w:rsidP="00000000" w:rsidRDefault="00000000" w:rsidRPr="00000000" w14:paraId="000002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14">
            <w:pPr>
              <w:widowControl w:val="0"/>
              <w:spacing w:line="240" w:lineRule="auto"/>
              <w:ind w:left="0" w:firstLine="0"/>
              <w:jc w:val="center"/>
              <w:rPr/>
            </w:pPr>
            <w:r w:rsidDel="00000000" w:rsidR="00000000" w:rsidRPr="00000000">
              <w:rPr>
                <w:rtl w:val="0"/>
              </w:rPr>
              <w:t xml:space="preserve">60</w:t>
            </w:r>
          </w:p>
        </w:tc>
        <w:tc>
          <w:tcPr>
            <w:tcMar>
              <w:top w:w="100.0" w:type="dxa"/>
              <w:left w:w="100.0" w:type="dxa"/>
              <w:bottom w:w="100.0" w:type="dxa"/>
              <w:right w:w="100.0" w:type="dxa"/>
            </w:tcMar>
            <w:vAlign w:val="top"/>
          </w:tcPr>
          <w:p w:rsidR="00000000" w:rsidDel="00000000" w:rsidP="00000000" w:rsidRDefault="00000000" w:rsidRPr="00000000" w14:paraId="000002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Maintain statistics regarding applicant hiring activity and employees. Ability to generate reports</w:t>
            </w:r>
          </w:p>
        </w:tc>
        <w:tc>
          <w:tcPr>
            <w:tcMar>
              <w:top w:w="100.0" w:type="dxa"/>
              <w:left w:w="100.0" w:type="dxa"/>
              <w:bottom w:w="100.0" w:type="dxa"/>
              <w:right w:w="100.0" w:type="dxa"/>
            </w:tcMar>
            <w:vAlign w:val="top"/>
          </w:tcPr>
          <w:p w:rsidR="00000000" w:rsidDel="00000000" w:rsidP="00000000" w:rsidRDefault="00000000" w:rsidRPr="00000000" w14:paraId="000002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17">
            <w:pPr>
              <w:widowControl w:val="0"/>
              <w:spacing w:line="240" w:lineRule="auto"/>
              <w:ind w:left="0" w:firstLine="0"/>
              <w:jc w:val="center"/>
              <w:rPr/>
            </w:pPr>
            <w:r w:rsidDel="00000000" w:rsidR="00000000" w:rsidRPr="00000000">
              <w:rPr>
                <w:rtl w:val="0"/>
              </w:rPr>
              <w:t xml:space="preserve">61</w:t>
            </w:r>
          </w:p>
        </w:tc>
        <w:tc>
          <w:tcPr>
            <w:tcMar>
              <w:top w:w="100.0" w:type="dxa"/>
              <w:left w:w="100.0" w:type="dxa"/>
              <w:bottom w:w="100.0" w:type="dxa"/>
              <w:right w:w="100.0" w:type="dxa"/>
            </w:tcMar>
            <w:vAlign w:val="top"/>
          </w:tcPr>
          <w:p w:rsidR="00000000" w:rsidDel="00000000" w:rsidP="00000000" w:rsidRDefault="00000000" w:rsidRPr="00000000" w14:paraId="000002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Integrate Payroll module with Human Resources to provide payroll information with the ability to run payroll history 3-6 years</w:t>
            </w:r>
          </w:p>
        </w:tc>
        <w:tc>
          <w:tcPr>
            <w:tcMar>
              <w:top w:w="100.0" w:type="dxa"/>
              <w:left w:w="100.0" w:type="dxa"/>
              <w:bottom w:w="100.0" w:type="dxa"/>
              <w:right w:w="100.0" w:type="dxa"/>
            </w:tcMar>
            <w:vAlign w:val="top"/>
          </w:tcPr>
          <w:p w:rsidR="00000000" w:rsidDel="00000000" w:rsidP="00000000" w:rsidRDefault="00000000" w:rsidRPr="00000000" w14:paraId="000002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1A">
            <w:pPr>
              <w:widowControl w:val="0"/>
              <w:spacing w:line="240" w:lineRule="auto"/>
              <w:ind w:left="0" w:firstLine="0"/>
              <w:jc w:val="center"/>
              <w:rPr/>
            </w:pPr>
            <w:r w:rsidDel="00000000" w:rsidR="00000000" w:rsidRPr="00000000">
              <w:rPr>
                <w:rtl w:val="0"/>
              </w:rPr>
              <w:t xml:space="preserve">62</w:t>
            </w:r>
          </w:p>
        </w:tc>
        <w:tc>
          <w:tcPr>
            <w:tcMar>
              <w:top w:w="100.0" w:type="dxa"/>
              <w:left w:w="100.0" w:type="dxa"/>
              <w:bottom w:w="100.0" w:type="dxa"/>
              <w:right w:w="100.0" w:type="dxa"/>
            </w:tcMar>
            <w:vAlign w:val="top"/>
          </w:tcPr>
          <w:p w:rsidR="00000000" w:rsidDel="00000000" w:rsidP="00000000" w:rsidRDefault="00000000" w:rsidRPr="00000000" w14:paraId="000002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Employee self-service tools (web based): tax forms; direct deposit; check stub; leave balances; address change; dependent change; other</w:t>
            </w:r>
          </w:p>
        </w:tc>
        <w:tc>
          <w:tcPr>
            <w:tcMar>
              <w:top w:w="100.0" w:type="dxa"/>
              <w:left w:w="100.0" w:type="dxa"/>
              <w:bottom w:w="100.0" w:type="dxa"/>
              <w:right w:w="100.0" w:type="dxa"/>
            </w:tcMar>
            <w:vAlign w:val="top"/>
          </w:tcPr>
          <w:p w:rsidR="00000000" w:rsidDel="00000000" w:rsidP="00000000" w:rsidRDefault="00000000" w:rsidRPr="00000000" w14:paraId="000002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1D">
            <w:pPr>
              <w:widowControl w:val="0"/>
              <w:spacing w:line="240" w:lineRule="auto"/>
              <w:ind w:left="0" w:firstLine="0"/>
              <w:jc w:val="center"/>
              <w:rPr/>
            </w:pPr>
            <w:r w:rsidDel="00000000" w:rsidR="00000000" w:rsidRPr="00000000">
              <w:rPr>
                <w:rtl w:val="0"/>
              </w:rPr>
              <w:t xml:space="preserve">63</w:t>
            </w:r>
          </w:p>
        </w:tc>
        <w:tc>
          <w:tcPr>
            <w:tcMar>
              <w:top w:w="100.0" w:type="dxa"/>
              <w:left w:w="100.0" w:type="dxa"/>
              <w:bottom w:w="100.0" w:type="dxa"/>
              <w:right w:w="100.0" w:type="dxa"/>
            </w:tcMar>
            <w:vAlign w:val="top"/>
          </w:tcPr>
          <w:p w:rsidR="00000000" w:rsidDel="00000000" w:rsidP="00000000" w:rsidRDefault="00000000" w:rsidRPr="00000000" w14:paraId="000002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Integrate with electronic application for open positions</w:t>
            </w:r>
          </w:p>
        </w:tc>
        <w:tc>
          <w:tcPr>
            <w:tcMar>
              <w:top w:w="100.0" w:type="dxa"/>
              <w:left w:w="100.0" w:type="dxa"/>
              <w:bottom w:w="100.0" w:type="dxa"/>
              <w:right w:w="100.0" w:type="dxa"/>
            </w:tcMar>
            <w:vAlign w:val="top"/>
          </w:tcPr>
          <w:p w:rsidR="00000000" w:rsidDel="00000000" w:rsidP="00000000" w:rsidRDefault="00000000" w:rsidRPr="00000000" w14:paraId="000002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20">
            <w:pPr>
              <w:widowControl w:val="0"/>
              <w:spacing w:line="240" w:lineRule="auto"/>
              <w:ind w:left="0" w:firstLine="0"/>
              <w:jc w:val="center"/>
              <w:rPr/>
            </w:pPr>
            <w:r w:rsidDel="00000000" w:rsidR="00000000" w:rsidRPr="00000000">
              <w:rPr>
                <w:rtl w:val="0"/>
              </w:rPr>
              <w:t xml:space="preserve">64</w:t>
            </w:r>
          </w:p>
        </w:tc>
        <w:tc>
          <w:tcPr>
            <w:tcMar>
              <w:top w:w="100.0" w:type="dxa"/>
              <w:left w:w="100.0" w:type="dxa"/>
              <w:bottom w:w="100.0" w:type="dxa"/>
              <w:right w:w="100.0" w:type="dxa"/>
            </w:tcMar>
            <w:vAlign w:val="top"/>
          </w:tcPr>
          <w:p w:rsidR="00000000" w:rsidDel="00000000" w:rsidP="00000000" w:rsidRDefault="00000000" w:rsidRPr="00000000" w14:paraId="000002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attach electronic files to employee file</w:t>
            </w:r>
          </w:p>
        </w:tc>
        <w:tc>
          <w:tcPr>
            <w:tcMar>
              <w:top w:w="100.0" w:type="dxa"/>
              <w:left w:w="100.0" w:type="dxa"/>
              <w:bottom w:w="100.0" w:type="dxa"/>
              <w:right w:w="100.0" w:type="dxa"/>
            </w:tcMar>
            <w:vAlign w:val="top"/>
          </w:tcPr>
          <w:p w:rsidR="00000000" w:rsidDel="00000000" w:rsidP="00000000" w:rsidRDefault="00000000" w:rsidRPr="00000000" w14:paraId="000002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23">
            <w:pPr>
              <w:widowControl w:val="0"/>
              <w:spacing w:line="240" w:lineRule="auto"/>
              <w:ind w:left="0" w:firstLine="0"/>
              <w:jc w:val="center"/>
              <w:rPr/>
            </w:pPr>
            <w:r w:rsidDel="00000000" w:rsidR="00000000" w:rsidRPr="00000000">
              <w:rPr>
                <w:rtl w:val="0"/>
              </w:rPr>
              <w:t xml:space="preserve">65</w:t>
            </w:r>
          </w:p>
        </w:tc>
        <w:tc>
          <w:tcPr>
            <w:tcMar>
              <w:top w:w="100.0" w:type="dxa"/>
              <w:left w:w="100.0" w:type="dxa"/>
              <w:bottom w:w="100.0" w:type="dxa"/>
              <w:right w:w="100.0" w:type="dxa"/>
            </w:tcMar>
            <w:vAlign w:val="top"/>
          </w:tcPr>
          <w:p w:rsidR="00000000" w:rsidDel="00000000" w:rsidP="00000000" w:rsidRDefault="00000000" w:rsidRPr="00000000" w14:paraId="000002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Easy “toggle” between Human Resources and Payroll</w:t>
            </w:r>
          </w:p>
        </w:tc>
        <w:tc>
          <w:tcPr>
            <w:tcMar>
              <w:top w:w="100.0" w:type="dxa"/>
              <w:left w:w="100.0" w:type="dxa"/>
              <w:bottom w:w="100.0" w:type="dxa"/>
              <w:right w:w="100.0" w:type="dxa"/>
            </w:tcMar>
            <w:vAlign w:val="top"/>
          </w:tcPr>
          <w:p w:rsidR="00000000" w:rsidDel="00000000" w:rsidP="00000000" w:rsidRDefault="00000000" w:rsidRPr="00000000" w14:paraId="000002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26">
            <w:pPr>
              <w:widowControl w:val="0"/>
              <w:spacing w:line="240" w:lineRule="auto"/>
              <w:ind w:left="0" w:firstLine="0"/>
              <w:jc w:val="center"/>
              <w:rPr/>
            </w:pPr>
            <w:r w:rsidDel="00000000" w:rsidR="00000000" w:rsidRPr="00000000">
              <w:rPr>
                <w:rtl w:val="0"/>
              </w:rPr>
              <w:t xml:space="preserve">66</w:t>
            </w:r>
          </w:p>
        </w:tc>
        <w:tc>
          <w:tcPr>
            <w:tcMar>
              <w:top w:w="100.0" w:type="dxa"/>
              <w:left w:w="100.0" w:type="dxa"/>
              <w:bottom w:w="100.0" w:type="dxa"/>
              <w:right w:w="100.0" w:type="dxa"/>
            </w:tcMar>
            <w:vAlign w:val="top"/>
          </w:tcPr>
          <w:p w:rsidR="00000000" w:rsidDel="00000000" w:rsidP="00000000" w:rsidRDefault="00000000" w:rsidRPr="00000000" w14:paraId="000002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Ability to have multiple “appointments” per employee</w:t>
            </w:r>
          </w:p>
        </w:tc>
        <w:tc>
          <w:tcPr>
            <w:tcMar>
              <w:top w:w="100.0" w:type="dxa"/>
              <w:left w:w="100.0" w:type="dxa"/>
              <w:bottom w:w="100.0" w:type="dxa"/>
              <w:right w:w="100.0" w:type="dxa"/>
            </w:tcMar>
            <w:vAlign w:val="top"/>
          </w:tcPr>
          <w:p w:rsidR="00000000" w:rsidDel="00000000" w:rsidP="00000000" w:rsidRDefault="00000000" w:rsidRPr="00000000" w14:paraId="000002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4cccc" w:val="clear"/>
            <w:tcMar>
              <w:top w:w="100.0" w:type="dxa"/>
              <w:left w:w="100.0" w:type="dxa"/>
              <w:bottom w:w="100.0" w:type="dxa"/>
              <w:right w:w="100.0" w:type="dxa"/>
            </w:tcMar>
            <w:vAlign w:val="top"/>
          </w:tcPr>
          <w:p w:rsidR="00000000" w:rsidDel="00000000" w:rsidP="00000000" w:rsidRDefault="00000000" w:rsidRPr="00000000" w14:paraId="00000229">
            <w:pPr>
              <w:widowControl w:val="0"/>
              <w:numPr>
                <w:ilvl w:val="0"/>
                <w:numId w:val="21"/>
              </w:numPr>
              <w:spacing w:line="240" w:lineRule="auto"/>
              <w:ind w:left="720" w:hanging="360"/>
              <w:jc w:val="both"/>
              <w:rPr>
                <w:b w:val="1"/>
                <w:u w:val="none"/>
              </w:rPr>
            </w:pPr>
            <w:r w:rsidDel="00000000" w:rsidR="00000000" w:rsidRPr="00000000">
              <w:rPr>
                <w:b w:val="1"/>
                <w:rtl w:val="0"/>
              </w:rPr>
              <w:t xml:space="preserve">Fixed Assets</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2C">
            <w:pPr>
              <w:widowControl w:val="0"/>
              <w:spacing w:line="240" w:lineRule="auto"/>
              <w:ind w:left="0" w:firstLine="0"/>
              <w:jc w:val="center"/>
              <w:rPr/>
            </w:pPr>
            <w:r w:rsidDel="00000000" w:rsidR="00000000" w:rsidRPr="00000000">
              <w:rPr>
                <w:rtl w:val="0"/>
              </w:rPr>
              <w:t xml:space="preserve">67</w:t>
            </w:r>
          </w:p>
        </w:tc>
        <w:tc>
          <w:tcPr>
            <w:tcMar>
              <w:top w:w="100.0" w:type="dxa"/>
              <w:left w:w="100.0" w:type="dxa"/>
              <w:bottom w:w="100.0" w:type="dxa"/>
              <w:right w:w="100.0" w:type="dxa"/>
            </w:tcMar>
            <w:vAlign w:val="top"/>
          </w:tcPr>
          <w:p w:rsidR="00000000" w:rsidDel="00000000" w:rsidP="00000000" w:rsidRDefault="00000000" w:rsidRPr="00000000" w14:paraId="000002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Alpha-Numeric number assignment for each asset</w:t>
            </w:r>
          </w:p>
        </w:tc>
        <w:tc>
          <w:tcPr>
            <w:tcMar>
              <w:top w:w="100.0" w:type="dxa"/>
              <w:left w:w="100.0" w:type="dxa"/>
              <w:bottom w:w="100.0" w:type="dxa"/>
              <w:right w:w="100.0" w:type="dxa"/>
            </w:tcMar>
            <w:vAlign w:val="top"/>
          </w:tcPr>
          <w:p w:rsidR="00000000" w:rsidDel="00000000" w:rsidP="00000000" w:rsidRDefault="00000000" w:rsidRPr="00000000" w14:paraId="000002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2F">
            <w:pPr>
              <w:widowControl w:val="0"/>
              <w:spacing w:line="240" w:lineRule="auto"/>
              <w:ind w:left="0" w:firstLine="0"/>
              <w:jc w:val="center"/>
              <w:rPr/>
            </w:pPr>
            <w:r w:rsidDel="00000000" w:rsidR="00000000" w:rsidRPr="00000000">
              <w:rPr>
                <w:rtl w:val="0"/>
              </w:rPr>
              <w:t xml:space="preserve">68</w:t>
            </w:r>
          </w:p>
        </w:tc>
        <w:tc>
          <w:tcPr>
            <w:tcMar>
              <w:top w:w="100.0" w:type="dxa"/>
              <w:left w:w="100.0" w:type="dxa"/>
              <w:bottom w:w="100.0" w:type="dxa"/>
              <w:right w:w="100.0" w:type="dxa"/>
            </w:tcMar>
            <w:vAlign w:val="top"/>
          </w:tcPr>
          <w:p w:rsidR="00000000" w:rsidDel="00000000" w:rsidP="00000000" w:rsidRDefault="00000000" w:rsidRPr="00000000" w14:paraId="000002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Integrated with Accounts Payable system to facilitate additions to the fixed assets inventory</w:t>
            </w:r>
          </w:p>
        </w:tc>
        <w:tc>
          <w:tcPr>
            <w:tcMar>
              <w:top w:w="100.0" w:type="dxa"/>
              <w:left w:w="100.0" w:type="dxa"/>
              <w:bottom w:w="100.0" w:type="dxa"/>
              <w:right w:w="100.0" w:type="dxa"/>
            </w:tcMar>
            <w:vAlign w:val="top"/>
          </w:tcPr>
          <w:p w:rsidR="00000000" w:rsidDel="00000000" w:rsidP="00000000" w:rsidRDefault="00000000" w:rsidRPr="00000000" w14:paraId="000002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ind w:left="0" w:firstLine="0"/>
              <w:jc w:val="center"/>
              <w:rPr/>
            </w:pPr>
            <w:r w:rsidDel="00000000" w:rsidR="00000000" w:rsidRPr="00000000">
              <w:rPr>
                <w:rtl w:val="0"/>
              </w:rPr>
              <w:t xml:space="preserve">69</w:t>
            </w:r>
          </w:p>
        </w:tc>
        <w:tc>
          <w:tcPr>
            <w:tcMar>
              <w:top w:w="100.0" w:type="dxa"/>
              <w:left w:w="100.0" w:type="dxa"/>
              <w:bottom w:w="100.0" w:type="dxa"/>
              <w:right w:w="100.0" w:type="dxa"/>
            </w:tcMar>
            <w:vAlign w:val="top"/>
          </w:tcPr>
          <w:p w:rsidR="00000000" w:rsidDel="00000000" w:rsidP="00000000" w:rsidRDefault="00000000" w:rsidRPr="00000000" w14:paraId="000002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Assign fixed assets to one or more funds, users, and/or locations</w:t>
            </w:r>
          </w:p>
        </w:tc>
        <w:tc>
          <w:tcPr>
            <w:tcMar>
              <w:top w:w="100.0" w:type="dxa"/>
              <w:left w:w="100.0" w:type="dxa"/>
              <w:bottom w:w="100.0" w:type="dxa"/>
              <w:right w:w="100.0" w:type="dxa"/>
            </w:tcMar>
            <w:vAlign w:val="top"/>
          </w:tcPr>
          <w:p w:rsidR="00000000" w:rsidDel="00000000" w:rsidP="00000000" w:rsidRDefault="00000000" w:rsidRPr="00000000" w14:paraId="000002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35">
            <w:pPr>
              <w:widowControl w:val="0"/>
              <w:spacing w:line="240" w:lineRule="auto"/>
              <w:ind w:left="0" w:firstLine="0"/>
              <w:jc w:val="center"/>
              <w:rPr/>
            </w:pPr>
            <w:r w:rsidDel="00000000" w:rsidR="00000000" w:rsidRPr="00000000">
              <w:rPr>
                <w:rtl w:val="0"/>
              </w:rPr>
              <w:t xml:space="preserve">70</w:t>
            </w:r>
          </w:p>
        </w:tc>
        <w:tc>
          <w:tcPr>
            <w:tcMar>
              <w:top w:w="100.0" w:type="dxa"/>
              <w:left w:w="100.0" w:type="dxa"/>
              <w:bottom w:w="100.0" w:type="dxa"/>
              <w:right w:w="100.0" w:type="dxa"/>
            </w:tcMar>
            <w:vAlign w:val="top"/>
          </w:tcPr>
          <w:p w:rsidR="00000000" w:rsidDel="00000000" w:rsidP="00000000" w:rsidRDefault="00000000" w:rsidRPr="00000000" w14:paraId="000002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Define classes and categories of fixed assets</w:t>
            </w:r>
          </w:p>
        </w:tc>
        <w:tc>
          <w:tcPr>
            <w:tcMar>
              <w:top w:w="100.0" w:type="dxa"/>
              <w:left w:w="100.0" w:type="dxa"/>
              <w:bottom w:w="100.0" w:type="dxa"/>
              <w:right w:w="100.0" w:type="dxa"/>
            </w:tcMar>
            <w:vAlign w:val="top"/>
          </w:tcPr>
          <w:p w:rsidR="00000000" w:rsidDel="00000000" w:rsidP="00000000" w:rsidRDefault="00000000" w:rsidRPr="00000000" w14:paraId="000002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38">
            <w:pPr>
              <w:widowControl w:val="0"/>
              <w:spacing w:line="240" w:lineRule="auto"/>
              <w:ind w:left="0" w:firstLine="0"/>
              <w:jc w:val="center"/>
              <w:rPr/>
            </w:pPr>
            <w:r w:rsidDel="00000000" w:rsidR="00000000" w:rsidRPr="00000000">
              <w:rPr>
                <w:rtl w:val="0"/>
              </w:rPr>
              <w:t xml:space="preserve">71</w:t>
            </w:r>
          </w:p>
        </w:tc>
        <w:tc>
          <w:tcPr>
            <w:tcMar>
              <w:top w:w="100.0" w:type="dxa"/>
              <w:left w:w="100.0" w:type="dxa"/>
              <w:bottom w:w="100.0" w:type="dxa"/>
              <w:right w:w="100.0" w:type="dxa"/>
            </w:tcMar>
            <w:vAlign w:val="top"/>
          </w:tcPr>
          <w:p w:rsidR="00000000" w:rsidDel="00000000" w:rsidP="00000000" w:rsidRDefault="00000000" w:rsidRPr="00000000" w14:paraId="000002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Acquisition method is tracked</w:t>
            </w:r>
          </w:p>
        </w:tc>
        <w:tc>
          <w:tcPr>
            <w:tcMar>
              <w:top w:w="100.0" w:type="dxa"/>
              <w:left w:w="100.0" w:type="dxa"/>
              <w:bottom w:w="100.0" w:type="dxa"/>
              <w:right w:w="100.0" w:type="dxa"/>
            </w:tcMar>
            <w:vAlign w:val="top"/>
          </w:tcPr>
          <w:p w:rsidR="00000000" w:rsidDel="00000000" w:rsidP="00000000" w:rsidRDefault="00000000" w:rsidRPr="00000000" w14:paraId="000002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3B">
            <w:pPr>
              <w:widowControl w:val="0"/>
              <w:spacing w:line="240" w:lineRule="auto"/>
              <w:ind w:left="0" w:firstLine="0"/>
              <w:jc w:val="center"/>
              <w:rPr/>
            </w:pPr>
            <w:r w:rsidDel="00000000" w:rsidR="00000000" w:rsidRPr="00000000">
              <w:rPr>
                <w:rtl w:val="0"/>
              </w:rPr>
              <w:t xml:space="preserve">72</w:t>
            </w:r>
          </w:p>
        </w:tc>
        <w:tc>
          <w:tcPr>
            <w:tcMar>
              <w:top w:w="100.0" w:type="dxa"/>
              <w:left w:w="100.0" w:type="dxa"/>
              <w:bottom w:w="100.0" w:type="dxa"/>
              <w:right w:w="100.0" w:type="dxa"/>
            </w:tcMar>
            <w:vAlign w:val="top"/>
          </w:tcPr>
          <w:p w:rsidR="00000000" w:rsidDel="00000000" w:rsidP="00000000" w:rsidRDefault="00000000" w:rsidRPr="00000000" w14:paraId="000002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Barcoding assets for physical inventory</w:t>
            </w:r>
          </w:p>
        </w:tc>
        <w:tc>
          <w:tcPr>
            <w:tcMar>
              <w:top w:w="100.0" w:type="dxa"/>
              <w:left w:w="100.0" w:type="dxa"/>
              <w:bottom w:w="100.0" w:type="dxa"/>
              <w:right w:w="100.0" w:type="dxa"/>
            </w:tcMar>
            <w:vAlign w:val="top"/>
          </w:tcPr>
          <w:p w:rsidR="00000000" w:rsidDel="00000000" w:rsidP="00000000" w:rsidRDefault="00000000" w:rsidRPr="00000000" w14:paraId="000002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23E">
            <w:pPr>
              <w:widowControl w:val="0"/>
              <w:spacing w:line="240" w:lineRule="auto"/>
              <w:ind w:left="0" w:firstLine="0"/>
              <w:jc w:val="center"/>
              <w:rPr/>
            </w:pPr>
            <w:r w:rsidDel="00000000" w:rsidR="00000000" w:rsidRPr="00000000">
              <w:rPr>
                <w:rtl w:val="0"/>
              </w:rPr>
              <w:t xml:space="preserve">73</w:t>
            </w:r>
          </w:p>
        </w:tc>
        <w:tc>
          <w:tcPr>
            <w:tcMar>
              <w:top w:w="100.0" w:type="dxa"/>
              <w:left w:w="100.0" w:type="dxa"/>
              <w:bottom w:w="100.0" w:type="dxa"/>
              <w:right w:w="100.0" w:type="dxa"/>
            </w:tcMar>
            <w:vAlign w:val="top"/>
          </w:tcPr>
          <w:p w:rsidR="00000000" w:rsidDel="00000000" w:rsidP="00000000" w:rsidRDefault="00000000" w:rsidRPr="00000000" w14:paraId="000002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System generated depreciation postings and post automatically to the general ledger</w:t>
            </w:r>
          </w:p>
        </w:tc>
        <w:tc>
          <w:tcPr>
            <w:tcMar>
              <w:top w:w="100.0" w:type="dxa"/>
              <w:left w:w="100.0" w:type="dxa"/>
              <w:bottom w:w="100.0" w:type="dxa"/>
              <w:right w:w="100.0" w:type="dxa"/>
            </w:tcMar>
            <w:vAlign w:val="top"/>
          </w:tcPr>
          <w:p w:rsidR="00000000" w:rsidDel="00000000" w:rsidP="00000000" w:rsidRDefault="00000000" w:rsidRPr="00000000" w14:paraId="000002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ind w:left="0"/>
        <w:jc w:val="both"/>
        <w:rPr/>
      </w:pPr>
      <w:r w:rsidDel="00000000" w:rsidR="00000000" w:rsidRPr="00000000">
        <w:rPr/>
        <mc:AlternateContent>
          <mc:Choice Requires="wpg">
            <w:drawing>
              <wp:inline distB="0" distT="0" distL="0" distR="0">
                <wp:extent cx="647700" cy="60722"/>
                <wp:effectExtent b="0" l="0" r="0" t="0"/>
                <wp:docPr id="14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9" name="Shape 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7" name="Shape 2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7" name="image2.png"/>
                <a:graphic>
                  <a:graphicData uri="http://schemas.openxmlformats.org/drawingml/2006/picture">
                    <pic:pic>
                      <pic:nvPicPr>
                        <pic:cNvPr id="0" name="image2.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6">
      <w:pPr>
        <w:pStyle w:val="Heading1"/>
        <w:ind w:hanging="6"/>
        <w:jc w:val="both"/>
        <w:rPr>
          <w:rFonts w:ascii="Lato" w:cs="Lato" w:eastAsia="Lato" w:hAnsi="Lato"/>
        </w:rPr>
      </w:pPr>
      <w:bookmarkStart w:colFirst="0" w:colLast="0" w:name="_heading=h.f37eki6jreso" w:id="20"/>
      <w:bookmarkEnd w:id="20"/>
      <w:r w:rsidDel="00000000" w:rsidR="00000000" w:rsidRPr="00000000">
        <w:rPr>
          <w:rFonts w:ascii="Lato" w:cs="Lato" w:eastAsia="Lato" w:hAnsi="Lato"/>
          <w:rtl w:val="0"/>
        </w:rPr>
        <w:t xml:space="preserve">Format of Proposal</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259">
      <w:pPr>
        <w:ind w:hanging="6"/>
        <w:jc w:val="both"/>
        <w:rPr/>
      </w:pPr>
      <w:r w:rsidDel="00000000" w:rsidR="00000000" w:rsidRPr="00000000">
        <w:rPr>
          <w:rtl w:val="0"/>
        </w:rPr>
        <w:t xml:space="preserve">Please include a letter expressing the solution provider’s interest in supplying the organization with a Financial Management Software  Solution. In this letter, please include the following:</w:t>
      </w:r>
    </w:p>
    <w:p w:rsidR="00000000" w:rsidDel="00000000" w:rsidP="00000000" w:rsidRDefault="00000000" w:rsidRPr="00000000" w14:paraId="0000025A">
      <w:pPr>
        <w:numPr>
          <w:ilvl w:val="0"/>
          <w:numId w:val="22"/>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25B">
      <w:pPr>
        <w:numPr>
          <w:ilvl w:val="0"/>
          <w:numId w:val="22"/>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25C">
      <w:pPr>
        <w:numPr>
          <w:ilvl w:val="0"/>
          <w:numId w:val="22"/>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25D">
      <w:pPr>
        <w:ind w:hanging="6"/>
        <w:rPr/>
      </w:pPr>
      <w:r w:rsidDel="00000000" w:rsidR="00000000" w:rsidRPr="00000000">
        <w:rPr>
          <w:rtl w:val="0"/>
        </w:rPr>
      </w:r>
    </w:p>
    <w:p w:rsidR="00000000" w:rsidDel="00000000" w:rsidP="00000000" w:rsidRDefault="00000000" w:rsidRPr="00000000" w14:paraId="0000025E">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25F">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260">
      <w:pPr>
        <w:numPr>
          <w:ilvl w:val="0"/>
          <w:numId w:val="4"/>
        </w:numPr>
        <w:ind w:left="720" w:hanging="360"/>
        <w:rPr/>
      </w:pPr>
      <w:r w:rsidDel="00000000" w:rsidR="00000000" w:rsidRPr="00000000">
        <w:rPr>
          <w:rtl w:val="0"/>
        </w:rPr>
        <w:t xml:space="preserve">Length of time in business.</w:t>
      </w:r>
    </w:p>
    <w:p w:rsidR="00000000" w:rsidDel="00000000" w:rsidP="00000000" w:rsidRDefault="00000000" w:rsidRPr="00000000" w14:paraId="00000261">
      <w:pPr>
        <w:numPr>
          <w:ilvl w:val="0"/>
          <w:numId w:val="4"/>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262">
      <w:pPr>
        <w:numPr>
          <w:ilvl w:val="0"/>
          <w:numId w:val="4"/>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263">
      <w:pPr>
        <w:numPr>
          <w:ilvl w:val="0"/>
          <w:numId w:val="4"/>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264">
      <w:pPr>
        <w:ind w:hanging="6"/>
        <w:rPr/>
      </w:pPr>
      <w:r w:rsidDel="00000000" w:rsidR="00000000" w:rsidRPr="00000000">
        <w:rPr>
          <w:rtl w:val="0"/>
        </w:rPr>
      </w:r>
    </w:p>
    <w:p w:rsidR="00000000" w:rsidDel="00000000" w:rsidP="00000000" w:rsidRDefault="00000000" w:rsidRPr="00000000" w14:paraId="00000265">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266">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267">
      <w:pPr>
        <w:numPr>
          <w:ilvl w:val="0"/>
          <w:numId w:val="25"/>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268">
      <w:pPr>
        <w:numPr>
          <w:ilvl w:val="0"/>
          <w:numId w:val="25"/>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financial management software solution implementation and associated services in accordance with the same.</w:t>
      </w:r>
    </w:p>
    <w:p w:rsidR="00000000" w:rsidDel="00000000" w:rsidP="00000000" w:rsidRDefault="00000000" w:rsidRPr="00000000" w14:paraId="00000269">
      <w:pPr>
        <w:numPr>
          <w:ilvl w:val="0"/>
          <w:numId w:val="25"/>
        </w:numPr>
        <w:ind w:left="720" w:hanging="360"/>
        <w:jc w:val="both"/>
        <w:rPr/>
      </w:pPr>
      <w:r w:rsidDel="00000000" w:rsidR="00000000" w:rsidRPr="00000000">
        <w:rPr>
          <w:rtl w:val="0"/>
        </w:rPr>
        <w:t xml:space="preserve">Describe your firm’s experience in providing similar financial management software solution implementation and associated services to other clients, especially other governmental entities and/or similar public/private sector organizations. </w:t>
      </w:r>
    </w:p>
    <w:p w:rsidR="00000000" w:rsidDel="00000000" w:rsidP="00000000" w:rsidRDefault="00000000" w:rsidRPr="00000000" w14:paraId="0000026A">
      <w:pPr>
        <w:numPr>
          <w:ilvl w:val="0"/>
          <w:numId w:val="25"/>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26B">
      <w:pPr>
        <w:numPr>
          <w:ilvl w:val="0"/>
          <w:numId w:val="25"/>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26C">
      <w:pPr>
        <w:ind w:left="0" w:firstLine="0"/>
        <w:jc w:val="both"/>
        <w:rPr/>
      </w:pPr>
      <w:r w:rsidDel="00000000" w:rsidR="00000000" w:rsidRPr="00000000">
        <w:rPr>
          <w:rtl w:val="0"/>
        </w:rPr>
      </w:r>
    </w:p>
    <w:p w:rsidR="00000000" w:rsidDel="00000000" w:rsidP="00000000" w:rsidRDefault="00000000" w:rsidRPr="00000000" w14:paraId="0000026D">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26E">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financial management software  </w:t>
      </w:r>
      <w:r w:rsidDel="00000000" w:rsidR="00000000" w:rsidRPr="00000000">
        <w:rPr>
          <w:rtl w:val="0"/>
        </w:rPr>
        <w:t xml:space="preserve">solution</w:t>
      </w:r>
      <w:r w:rsidDel="00000000" w:rsidR="00000000" w:rsidRPr="00000000">
        <w:rPr>
          <w:rtl w:val="0"/>
        </w:rPr>
        <w:t xml:space="preserve"> in the company. </w:t>
      </w:r>
    </w:p>
    <w:p w:rsidR="00000000" w:rsidDel="00000000" w:rsidP="00000000" w:rsidRDefault="00000000" w:rsidRPr="00000000" w14:paraId="0000026F">
      <w:pPr>
        <w:ind w:hanging="6"/>
        <w:jc w:val="both"/>
        <w:rPr/>
      </w:pPr>
      <w:r w:rsidDel="00000000" w:rsidR="00000000" w:rsidRPr="00000000">
        <w:rPr>
          <w:rtl w:val="0"/>
        </w:rPr>
      </w:r>
    </w:p>
    <w:p w:rsidR="00000000" w:rsidDel="00000000" w:rsidP="00000000" w:rsidRDefault="00000000" w:rsidRPr="00000000" w14:paraId="00000270">
      <w:pPr>
        <w:ind w:hanging="6"/>
        <w:jc w:val="both"/>
        <w:rPr/>
      </w:pPr>
      <w:r w:rsidDel="00000000" w:rsidR="00000000" w:rsidRPr="00000000">
        <w:rPr>
          <w:rtl w:val="0"/>
        </w:rPr>
        <w:t xml:space="preserve">In order to meet the financial management software solution requirements, the company proposes to invite tenders from eligible vendors as per details/scope of work mentioned in this RFP document. Bidder shall mean any entity (i.e. juristic person) who meets eligibility criteria given in this RFP and willing to provide the financial management solution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271">
      <w:pPr>
        <w:ind w:hanging="6"/>
        <w:jc w:val="both"/>
        <w:rPr>
          <w:b w:val="1"/>
        </w:rPr>
      </w:pPr>
      <w:r w:rsidDel="00000000" w:rsidR="00000000" w:rsidRPr="00000000">
        <w:rPr>
          <w:rtl w:val="0"/>
        </w:rPr>
      </w:r>
    </w:p>
    <w:p w:rsidR="00000000" w:rsidDel="00000000" w:rsidP="00000000" w:rsidRDefault="00000000" w:rsidRPr="00000000" w14:paraId="00000272">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273">
      <w:pPr>
        <w:numPr>
          <w:ilvl w:val="0"/>
          <w:numId w:val="9"/>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financial management software solution. </w:t>
      </w:r>
    </w:p>
    <w:p w:rsidR="00000000" w:rsidDel="00000000" w:rsidP="00000000" w:rsidRDefault="00000000" w:rsidRPr="00000000" w14:paraId="00000274">
      <w:pPr>
        <w:numPr>
          <w:ilvl w:val="0"/>
          <w:numId w:val="9"/>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275">
      <w:pPr>
        <w:numPr>
          <w:ilvl w:val="0"/>
          <w:numId w:val="9"/>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276">
      <w:pPr>
        <w:numPr>
          <w:ilvl w:val="0"/>
          <w:numId w:val="9"/>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277">
      <w:pPr>
        <w:ind w:left="720" w:firstLine="0"/>
        <w:jc w:val="both"/>
        <w:rPr/>
      </w:pPr>
      <w:r w:rsidDel="00000000" w:rsidR="00000000" w:rsidRPr="00000000">
        <w:rPr>
          <w:rtl w:val="0"/>
        </w:rPr>
      </w:r>
    </w:p>
    <w:p w:rsidR="00000000" w:rsidDel="00000000" w:rsidP="00000000" w:rsidRDefault="00000000" w:rsidRPr="00000000" w14:paraId="00000278">
      <w:pPr>
        <w:ind w:hanging="6"/>
        <w:rPr>
          <w:b w:val="1"/>
        </w:rPr>
      </w:pPr>
      <w:r w:rsidDel="00000000" w:rsidR="00000000" w:rsidRPr="00000000">
        <w:rPr>
          <w:b w:val="1"/>
          <w:rtl w:val="0"/>
        </w:rPr>
        <w:t xml:space="preserve">Cost Submission</w:t>
      </w:r>
    </w:p>
    <w:p w:rsidR="00000000" w:rsidDel="00000000" w:rsidP="00000000" w:rsidRDefault="00000000" w:rsidRPr="00000000" w14:paraId="00000279">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27A">
      <w:pPr>
        <w:numPr>
          <w:ilvl w:val="0"/>
          <w:numId w:val="19"/>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27B">
      <w:pPr>
        <w:numPr>
          <w:ilvl w:val="0"/>
          <w:numId w:val="19"/>
        </w:numPr>
        <w:ind w:left="720" w:hanging="360"/>
        <w:jc w:val="both"/>
        <w:rPr/>
      </w:pPr>
      <w:r w:rsidDel="00000000" w:rsidR="00000000" w:rsidRPr="00000000">
        <w:rPr>
          <w:rtl w:val="0"/>
        </w:rPr>
        <w:t xml:space="preserve">Programming Fees</w:t>
      </w:r>
    </w:p>
    <w:p w:rsidR="00000000" w:rsidDel="00000000" w:rsidP="00000000" w:rsidRDefault="00000000" w:rsidRPr="00000000" w14:paraId="0000027C">
      <w:pPr>
        <w:numPr>
          <w:ilvl w:val="0"/>
          <w:numId w:val="19"/>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27D">
      <w:pPr>
        <w:numPr>
          <w:ilvl w:val="0"/>
          <w:numId w:val="19"/>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27E">
      <w:pPr>
        <w:numPr>
          <w:ilvl w:val="0"/>
          <w:numId w:val="19"/>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27F">
      <w:pPr>
        <w:ind w:left="0" w:firstLine="0"/>
        <w:rPr/>
      </w:pPr>
      <w:r w:rsidDel="00000000" w:rsidR="00000000" w:rsidRPr="00000000">
        <w:rPr>
          <w:rtl w:val="0"/>
        </w:rPr>
      </w:r>
    </w:p>
    <w:p w:rsidR="00000000" w:rsidDel="00000000" w:rsidP="00000000" w:rsidRDefault="00000000" w:rsidRPr="00000000" w14:paraId="00000280">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281">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282">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283">
      <w:pPr>
        <w:numPr>
          <w:ilvl w:val="0"/>
          <w:numId w:val="2"/>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284">
      <w:pPr>
        <w:numPr>
          <w:ilvl w:val="0"/>
          <w:numId w:val="2"/>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285">
      <w:pPr>
        <w:numPr>
          <w:ilvl w:val="0"/>
          <w:numId w:val="2"/>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286">
      <w:pPr>
        <w:numPr>
          <w:ilvl w:val="0"/>
          <w:numId w:val="2"/>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287">
      <w:pPr>
        <w:numPr>
          <w:ilvl w:val="0"/>
          <w:numId w:val="2"/>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288">
      <w:pPr>
        <w:numPr>
          <w:ilvl w:val="0"/>
          <w:numId w:val="2"/>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289">
      <w:pPr>
        <w:ind w:left="0" w:firstLine="0"/>
        <w:jc w:val="both"/>
        <w:rPr>
          <w:b w:val="1"/>
          <w:color w:val="666666"/>
        </w:rPr>
      </w:pPr>
      <w:r w:rsidDel="00000000" w:rsidR="00000000" w:rsidRPr="00000000">
        <w:rPr>
          <w:rtl w:val="0"/>
        </w:rPr>
      </w:r>
    </w:p>
    <w:p w:rsidR="00000000" w:rsidDel="00000000" w:rsidP="00000000" w:rsidRDefault="00000000" w:rsidRPr="00000000" w14:paraId="0000028A">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28B">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28C">
      <w:pPr>
        <w:numPr>
          <w:ilvl w:val="0"/>
          <w:numId w:val="10"/>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28D">
      <w:pPr>
        <w:numPr>
          <w:ilvl w:val="0"/>
          <w:numId w:val="10"/>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28E">
      <w:pPr>
        <w:numPr>
          <w:ilvl w:val="0"/>
          <w:numId w:val="10"/>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28F">
      <w:pPr>
        <w:numPr>
          <w:ilvl w:val="0"/>
          <w:numId w:val="10"/>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290">
      <w:pPr>
        <w:numPr>
          <w:ilvl w:val="0"/>
          <w:numId w:val="10"/>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291">
      <w:pPr>
        <w:ind w:left="0" w:firstLine="0"/>
        <w:jc w:val="both"/>
        <w:rPr>
          <w:color w:val="666666"/>
        </w:rPr>
      </w:pPr>
      <w:r w:rsidDel="00000000" w:rsidR="00000000" w:rsidRPr="00000000">
        <w:rPr>
          <w:rtl w:val="0"/>
        </w:rPr>
      </w:r>
    </w:p>
    <w:p w:rsidR="00000000" w:rsidDel="00000000" w:rsidP="00000000" w:rsidRDefault="00000000" w:rsidRPr="00000000" w14:paraId="00000292">
      <w:pPr>
        <w:ind w:left="0" w:firstLine="0"/>
        <w:jc w:val="both"/>
        <w:rPr>
          <w:color w:val="666666"/>
        </w:rPr>
      </w:pPr>
      <w:r w:rsidDel="00000000" w:rsidR="00000000" w:rsidRPr="00000000">
        <w:rPr>
          <w:color w:val="666666"/>
          <w:rtl w:val="0"/>
        </w:rPr>
        <w:t xml:space="preserve">This financial management software solution assessment requirement template is used by [Enter company name] to compare and evaluate different vendors. It is categorized according to a predefined set of organizational criteria .</w:t>
      </w:r>
    </w:p>
    <w:p w:rsidR="00000000" w:rsidDel="00000000" w:rsidP="00000000" w:rsidRDefault="00000000" w:rsidRPr="00000000" w14:paraId="00000293">
      <w:pPr>
        <w:numPr>
          <w:ilvl w:val="0"/>
          <w:numId w:val="15"/>
        </w:numPr>
        <w:ind w:left="720" w:hanging="360"/>
        <w:jc w:val="both"/>
        <w:rPr>
          <w:color w:val="666666"/>
        </w:rPr>
      </w:pPr>
      <w:r w:rsidDel="00000000" w:rsidR="00000000" w:rsidRPr="00000000">
        <w:rPr>
          <w:color w:val="666666"/>
          <w:rtl w:val="0"/>
        </w:rPr>
        <w:t xml:space="preserve">Accepted proposals will be reviewed by an evaluation committee and scored against the stated criteria. The committee may review references, request interviews, and conduct an on-site visit and use the results in scoring the proposals.</w:t>
      </w:r>
    </w:p>
    <w:p w:rsidR="00000000" w:rsidDel="00000000" w:rsidP="00000000" w:rsidRDefault="00000000" w:rsidRPr="00000000" w14:paraId="00000294">
      <w:pPr>
        <w:numPr>
          <w:ilvl w:val="0"/>
          <w:numId w:val="15"/>
        </w:numPr>
        <w:ind w:left="720" w:hanging="360"/>
        <w:jc w:val="both"/>
        <w:rPr>
          <w:color w:val="666666"/>
        </w:rPr>
      </w:pPr>
      <w:r w:rsidDel="00000000" w:rsidR="00000000" w:rsidRPr="00000000">
        <w:rPr>
          <w:color w:val="666666"/>
          <w:rtl w:val="0"/>
        </w:rPr>
        <w:t xml:space="preserve">Diverse-owned businesses are encouraged to participate in this solicitation and may receive a 5% preference. </w:t>
      </w:r>
    </w:p>
    <w:p w:rsidR="00000000" w:rsidDel="00000000" w:rsidP="00000000" w:rsidRDefault="00000000" w:rsidRPr="00000000" w14:paraId="00000295">
      <w:pPr>
        <w:ind w:left="0" w:firstLine="0"/>
        <w:jc w:val="both"/>
        <w:rPr>
          <w:color w:val="666666"/>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515"/>
        <w:gridCol w:w="1845"/>
        <w:tblGridChange w:id="0">
          <w:tblGrid>
            <w:gridCol w:w="7515"/>
            <w:gridCol w:w="1845"/>
          </w:tblGrid>
        </w:tblGridChange>
      </w:tblGrid>
      <w:tr>
        <w:tc>
          <w:tcPr>
            <w:shd w:fill="fff2cc" w:val="clear"/>
            <w:tcMar>
              <w:top w:w="100.0" w:type="dxa"/>
              <w:left w:w="100.0" w:type="dxa"/>
              <w:bottom w:w="100.0" w:type="dxa"/>
              <w:right w:w="100.0" w:type="dxa"/>
            </w:tcMar>
            <w:vAlign w:val="top"/>
          </w:tcPr>
          <w:p w:rsidR="00000000" w:rsidDel="00000000" w:rsidP="00000000" w:rsidRDefault="00000000" w:rsidRPr="00000000" w14:paraId="000002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666666"/>
              </w:rPr>
            </w:pPr>
            <w:r w:rsidDel="00000000" w:rsidR="00000000" w:rsidRPr="00000000">
              <w:rPr>
                <w:b w:val="1"/>
                <w:color w:val="666666"/>
                <w:rtl w:val="0"/>
              </w:rPr>
              <w:t xml:space="preserve">CRITERIA</w:t>
            </w:r>
          </w:p>
        </w:tc>
        <w:tc>
          <w:tcPr>
            <w:shd w:fill="fff2cc"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666666"/>
              </w:rPr>
            </w:pPr>
            <w:r w:rsidDel="00000000" w:rsidR="00000000" w:rsidRPr="00000000">
              <w:rPr>
                <w:b w:val="1"/>
                <w:color w:val="666666"/>
                <w:rtl w:val="0"/>
              </w:rPr>
              <w:t xml:space="preserve">WEIGHTAGE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25%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Organization’s Ability to Meet Service and Support Requirements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Organization Qualifications/Experience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15%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Documentation Qualifying Vendor as a Diverse-owned Business Firm</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References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color w:val="666666"/>
              </w:rPr>
            </w:pPr>
            <w:r w:rsidDel="00000000" w:rsidR="00000000" w:rsidRPr="00000000">
              <w:rPr>
                <w:color w:val="666666"/>
                <w:rtl w:val="0"/>
              </w:rPr>
              <w:t xml:space="preserve">Total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100%</w:t>
            </w:r>
          </w:p>
        </w:tc>
      </w:tr>
    </w:tbl>
    <w:p w:rsidR="00000000" w:rsidDel="00000000" w:rsidP="00000000" w:rsidRDefault="00000000" w:rsidRPr="00000000" w14:paraId="000002A4">
      <w:pPr>
        <w:ind w:left="0" w:firstLine="0"/>
        <w:jc w:val="both"/>
        <w:rPr>
          <w:color w:val="666666"/>
        </w:rPr>
      </w:pPr>
      <w:r w:rsidDel="00000000" w:rsidR="00000000" w:rsidRPr="00000000">
        <w:rPr>
          <w:rtl w:val="0"/>
        </w:rPr>
      </w:r>
    </w:p>
    <w:p w:rsidR="00000000" w:rsidDel="00000000" w:rsidP="00000000" w:rsidRDefault="00000000" w:rsidRPr="00000000" w14:paraId="000002A5">
      <w:pPr>
        <w:ind w:left="0" w:firstLine="0"/>
        <w:jc w:val="both"/>
        <w:rPr>
          <w:color w:val="666666"/>
        </w:rPr>
      </w:pPr>
      <w:r w:rsidDel="00000000" w:rsidR="00000000" w:rsidRPr="00000000">
        <w:rPr>
          <w:rtl w:val="0"/>
        </w:rPr>
      </w:r>
    </w:p>
    <w:p w:rsidR="00000000" w:rsidDel="00000000" w:rsidP="00000000" w:rsidRDefault="00000000" w:rsidRPr="00000000" w14:paraId="000002A6">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A7">
      <w:pPr>
        <w:ind w:left="0" w:firstLine="0"/>
        <w:rPr>
          <w:color w:val="666666"/>
        </w:rPr>
      </w:pPr>
      <w:r w:rsidDel="00000000" w:rsidR="00000000" w:rsidRPr="00000000">
        <w:rPr>
          <w:rtl w:val="0"/>
        </w:rPr>
      </w:r>
    </w:p>
    <w:p w:rsidR="00000000" w:rsidDel="00000000" w:rsidP="00000000" w:rsidRDefault="00000000" w:rsidRPr="00000000" w14:paraId="000002A8">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A9">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2AA">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2AB">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2AC">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2AD">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2AE">
      <w:pPr>
        <w:ind w:left="0" w:firstLine="0"/>
        <w:rPr>
          <w:color w:val="ff0000"/>
        </w:rPr>
      </w:pPr>
      <w:r w:rsidDel="00000000" w:rsidR="00000000" w:rsidRPr="00000000">
        <w:rPr>
          <w:rtl w:val="0"/>
        </w:rPr>
      </w:r>
    </w:p>
    <w:p w:rsidR="00000000" w:rsidDel="00000000" w:rsidP="00000000" w:rsidRDefault="00000000" w:rsidRPr="00000000" w14:paraId="000002AF">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financial management software solution,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2B0">
      <w:pPr>
        <w:ind w:left="0" w:firstLine="0"/>
        <w:jc w:val="both"/>
        <w:rPr/>
      </w:pPr>
      <w:r w:rsidDel="00000000" w:rsidR="00000000" w:rsidRPr="00000000">
        <w:rPr>
          <w:rtl w:val="0"/>
        </w:rPr>
      </w:r>
    </w:p>
    <w:p w:rsidR="00000000" w:rsidDel="00000000" w:rsidP="00000000" w:rsidRDefault="00000000" w:rsidRPr="00000000" w14:paraId="000002B1">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B2">
      <w:pPr>
        <w:ind w:left="0" w:firstLine="0"/>
        <w:jc w:val="both"/>
        <w:rPr/>
      </w:pPr>
      <w:r w:rsidDel="00000000" w:rsidR="00000000" w:rsidRPr="00000000">
        <w:rPr>
          <w:rtl w:val="0"/>
        </w:rPr>
      </w:r>
    </w:p>
    <w:p w:rsidR="00000000" w:rsidDel="00000000" w:rsidP="00000000" w:rsidRDefault="00000000" w:rsidRPr="00000000" w14:paraId="000002B3">
      <w:pPr>
        <w:ind w:left="0" w:firstLine="0"/>
        <w:jc w:val="both"/>
        <w:rPr/>
      </w:pPr>
      <w:r w:rsidDel="00000000" w:rsidR="00000000" w:rsidRPr="00000000">
        <w:rPr>
          <w:rtl w:val="0"/>
        </w:rPr>
        <w:t xml:space="preserve">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B4">
      <w:pPr>
        <w:ind w:hanging="6"/>
        <w:jc w:val="both"/>
        <w:rPr/>
      </w:pPr>
      <w:r w:rsidDel="00000000" w:rsidR="00000000" w:rsidRPr="00000000">
        <w:rPr>
          <w:rtl w:val="0"/>
        </w:rPr>
        <w:br w:type="textWrapping"/>
      </w:r>
    </w:p>
    <w:p w:rsidR="00000000" w:rsidDel="00000000" w:rsidP="00000000" w:rsidRDefault="00000000" w:rsidRPr="00000000" w14:paraId="000002B5">
      <w:pPr>
        <w:ind w:hanging="6"/>
        <w:jc w:val="both"/>
        <w:rPr/>
      </w:pPr>
      <w:r w:rsidDel="00000000" w:rsidR="00000000" w:rsidRPr="00000000">
        <w:rPr>
          <w:rtl w:val="0"/>
        </w:rPr>
      </w:r>
    </w:p>
    <w:p w:rsidR="00000000" w:rsidDel="00000000" w:rsidP="00000000" w:rsidRDefault="00000000" w:rsidRPr="00000000" w14:paraId="000002B6">
      <w:pPr>
        <w:ind w:hanging="6"/>
        <w:jc w:val="both"/>
        <w:rPr/>
      </w:pPr>
      <w:r w:rsidDel="00000000" w:rsidR="00000000" w:rsidRPr="00000000">
        <w:rPr>
          <w:rtl w:val="0"/>
        </w:rPr>
        <w:t xml:space="preserve">Solution provider to answer the following:</w:t>
      </w:r>
    </w:p>
    <w:p w:rsidR="00000000" w:rsidDel="00000000" w:rsidP="00000000" w:rsidRDefault="00000000" w:rsidRPr="00000000" w14:paraId="000002B7">
      <w:pPr>
        <w:numPr>
          <w:ilvl w:val="0"/>
          <w:numId w:val="27"/>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B8">
      <w:pPr>
        <w:numPr>
          <w:ilvl w:val="0"/>
          <w:numId w:val="27"/>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B9">
      <w:pPr>
        <w:numPr>
          <w:ilvl w:val="0"/>
          <w:numId w:val="27"/>
        </w:numPr>
        <w:ind w:left="720" w:hanging="360"/>
        <w:jc w:val="both"/>
        <w:rPr/>
      </w:pPr>
      <w:r w:rsidDel="00000000" w:rsidR="00000000" w:rsidRPr="00000000">
        <w:rPr>
          <w:rtl w:val="0"/>
        </w:rPr>
        <w:t xml:space="preserve">Expertise in delivering financial management software solution services in the Public Sector supported by examples.</w:t>
      </w:r>
    </w:p>
    <w:p w:rsidR="00000000" w:rsidDel="00000000" w:rsidP="00000000" w:rsidRDefault="00000000" w:rsidRPr="00000000" w14:paraId="000002BA">
      <w:pPr>
        <w:numPr>
          <w:ilvl w:val="0"/>
          <w:numId w:val="27"/>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BB">
      <w:pPr>
        <w:numPr>
          <w:ilvl w:val="0"/>
          <w:numId w:val="27"/>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BC">
      <w:pPr>
        <w:numPr>
          <w:ilvl w:val="0"/>
          <w:numId w:val="27"/>
        </w:numPr>
        <w:ind w:left="720" w:hanging="360"/>
        <w:jc w:val="both"/>
        <w:rPr/>
      </w:pPr>
      <w:r w:rsidDel="00000000" w:rsidR="00000000" w:rsidRPr="00000000">
        <w:rPr>
          <w:rtl w:val="0"/>
        </w:rPr>
        <w:t xml:space="preserve">Demonstrated ability to provide the mix of financial management software solution service required</w:t>
      </w:r>
    </w:p>
    <w:p w:rsidR="00000000" w:rsidDel="00000000" w:rsidP="00000000" w:rsidRDefault="00000000" w:rsidRPr="00000000" w14:paraId="000002BD">
      <w:pPr>
        <w:numPr>
          <w:ilvl w:val="0"/>
          <w:numId w:val="27"/>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BE">
      <w:pPr>
        <w:numPr>
          <w:ilvl w:val="0"/>
          <w:numId w:val="27"/>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BF">
      <w:pPr>
        <w:ind w:left="0" w:firstLine="0"/>
        <w:jc w:val="both"/>
        <w:rPr/>
      </w:pPr>
      <w:r w:rsidDel="00000000" w:rsidR="00000000" w:rsidRPr="00000000">
        <w:rPr>
          <w:rtl w:val="0"/>
        </w:rPr>
      </w:r>
    </w:p>
    <w:p w:rsidR="00000000" w:rsidDel="00000000" w:rsidP="00000000" w:rsidRDefault="00000000" w:rsidRPr="00000000" w14:paraId="000002C0">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C1">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C2">
      <w:pPr>
        <w:ind w:hanging="6"/>
        <w:jc w:val="both"/>
        <w:rPr/>
      </w:pPr>
      <w:r w:rsidDel="00000000" w:rsidR="00000000" w:rsidRPr="00000000">
        <w:rPr>
          <w:rtl w:val="0"/>
        </w:rPr>
      </w:r>
    </w:p>
    <w:p w:rsidR="00000000" w:rsidDel="00000000" w:rsidP="00000000" w:rsidRDefault="00000000" w:rsidRPr="00000000" w14:paraId="000002C3">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C4">
      <w:pPr>
        <w:ind w:hanging="6"/>
        <w:jc w:val="both"/>
        <w:rPr/>
      </w:pPr>
      <w:r w:rsidDel="00000000" w:rsidR="00000000" w:rsidRPr="00000000">
        <w:rPr>
          <w:rtl w:val="0"/>
        </w:rPr>
      </w:r>
    </w:p>
    <w:p w:rsidR="00000000" w:rsidDel="00000000" w:rsidP="00000000" w:rsidRDefault="00000000" w:rsidRPr="00000000" w14:paraId="000002C5">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C6">
      <w:pPr>
        <w:ind w:hanging="6"/>
        <w:jc w:val="both"/>
        <w:rPr/>
      </w:pPr>
      <w:r w:rsidDel="00000000" w:rsidR="00000000" w:rsidRPr="00000000">
        <w:rPr>
          <w:rtl w:val="0"/>
        </w:rPr>
      </w:r>
    </w:p>
    <w:p w:rsidR="00000000" w:rsidDel="00000000" w:rsidP="00000000" w:rsidRDefault="00000000" w:rsidRPr="00000000" w14:paraId="000002C7">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C8">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C9">
      <w:pPr>
        <w:ind w:hanging="6"/>
        <w:rPr/>
      </w:pPr>
      <w:r w:rsidDel="00000000" w:rsidR="00000000" w:rsidRPr="00000000">
        <w:rPr>
          <w:rtl w:val="0"/>
        </w:rPr>
      </w:r>
    </w:p>
    <w:p w:rsidR="00000000" w:rsidDel="00000000" w:rsidP="00000000" w:rsidRDefault="00000000" w:rsidRPr="00000000" w14:paraId="000002CA">
      <w:pPr>
        <w:ind w:hanging="6"/>
        <w:rPr/>
      </w:pPr>
      <w:r w:rsidDel="00000000" w:rsidR="00000000" w:rsidRPr="00000000">
        <w:rPr>
          <w:rtl w:val="0"/>
        </w:rPr>
      </w:r>
    </w:p>
    <w:p w:rsidR="00000000" w:rsidDel="00000000" w:rsidP="00000000" w:rsidRDefault="00000000" w:rsidRPr="00000000" w14:paraId="000002CB">
      <w:pPr>
        <w:ind w:hanging="6"/>
        <w:rPr/>
      </w:pPr>
      <w:r w:rsidDel="00000000" w:rsidR="00000000" w:rsidRPr="00000000">
        <w:rPr>
          <w:rtl w:val="0"/>
        </w:rPr>
      </w:r>
    </w:p>
    <w:p w:rsidR="00000000" w:rsidDel="00000000" w:rsidP="00000000" w:rsidRDefault="00000000" w:rsidRPr="00000000" w14:paraId="000002CC">
      <w:pPr>
        <w:ind w:hanging="6"/>
        <w:rPr/>
      </w:pPr>
      <w:r w:rsidDel="00000000" w:rsidR="00000000" w:rsidRPr="00000000">
        <w:rPr>
          <w:rtl w:val="0"/>
        </w:rPr>
      </w:r>
    </w:p>
    <w:p w:rsidR="00000000" w:rsidDel="00000000" w:rsidP="00000000" w:rsidRDefault="00000000" w:rsidRPr="00000000" w14:paraId="000002CD">
      <w:pPr>
        <w:ind w:hanging="6"/>
        <w:rPr/>
      </w:pPr>
      <w:r w:rsidDel="00000000" w:rsidR="00000000" w:rsidRPr="00000000">
        <w:rPr>
          <w:rtl w:val="0"/>
        </w:rPr>
      </w:r>
    </w:p>
    <w:p w:rsidR="00000000" w:rsidDel="00000000" w:rsidP="00000000" w:rsidRDefault="00000000" w:rsidRPr="00000000" w14:paraId="000002CE">
      <w:pPr>
        <w:ind w:hanging="6"/>
        <w:rPr/>
      </w:pPr>
      <w:r w:rsidDel="00000000" w:rsidR="00000000" w:rsidRPr="00000000">
        <w:rPr>
          <w:rtl w:val="0"/>
        </w:rPr>
      </w:r>
    </w:p>
    <w:p w:rsidR="00000000" w:rsidDel="00000000" w:rsidP="00000000" w:rsidRDefault="00000000" w:rsidRPr="00000000" w14:paraId="000002CF">
      <w:pPr>
        <w:ind w:hanging="6"/>
        <w:rPr/>
      </w:pPr>
      <w:r w:rsidDel="00000000" w:rsidR="00000000" w:rsidRPr="00000000">
        <w:rPr>
          <w:rtl w:val="0"/>
        </w:rPr>
      </w:r>
    </w:p>
    <w:p w:rsidR="00000000" w:rsidDel="00000000" w:rsidP="00000000" w:rsidRDefault="00000000" w:rsidRPr="00000000" w14:paraId="000002D0">
      <w:pPr>
        <w:ind w:hanging="6"/>
        <w:rPr/>
      </w:pPr>
      <w:r w:rsidDel="00000000" w:rsidR="00000000" w:rsidRPr="00000000">
        <w:rPr>
          <w:rtl w:val="0"/>
        </w:rPr>
      </w:r>
    </w:p>
    <w:p w:rsidR="00000000" w:rsidDel="00000000" w:rsidP="00000000" w:rsidRDefault="00000000" w:rsidRPr="00000000" w14:paraId="000002D1">
      <w:pPr>
        <w:ind w:hanging="6"/>
        <w:rPr/>
      </w:pPr>
      <w:r w:rsidDel="00000000" w:rsidR="00000000" w:rsidRPr="00000000">
        <w:rPr>
          <w:rtl w:val="0"/>
        </w:rPr>
      </w:r>
    </w:p>
    <w:p w:rsidR="00000000" w:rsidDel="00000000" w:rsidP="00000000" w:rsidRDefault="00000000" w:rsidRPr="00000000" w14:paraId="000002D2">
      <w:pPr>
        <w:ind w:hanging="6"/>
        <w:rPr/>
      </w:pPr>
      <w:r w:rsidDel="00000000" w:rsidR="00000000" w:rsidRPr="00000000">
        <w:rPr>
          <w:rtl w:val="0"/>
        </w:rPr>
      </w:r>
    </w:p>
    <w:p w:rsidR="00000000" w:rsidDel="00000000" w:rsidP="00000000" w:rsidRDefault="00000000" w:rsidRPr="00000000" w14:paraId="000002D3">
      <w:pPr>
        <w:ind w:hanging="6"/>
        <w:rPr/>
      </w:pPr>
      <w:r w:rsidDel="00000000" w:rsidR="00000000" w:rsidRPr="00000000">
        <w:rPr>
          <w:rtl w:val="0"/>
        </w:rPr>
      </w:r>
    </w:p>
    <w:p w:rsidR="00000000" w:rsidDel="00000000" w:rsidP="00000000" w:rsidRDefault="00000000" w:rsidRPr="00000000" w14:paraId="000002D4">
      <w:pPr>
        <w:ind w:hanging="6"/>
        <w:rPr/>
      </w:pPr>
      <w:r w:rsidDel="00000000" w:rsidR="00000000" w:rsidRPr="00000000">
        <w:rPr>
          <w:rtl w:val="0"/>
        </w:rPr>
      </w:r>
    </w:p>
    <w:p w:rsidR="00000000" w:rsidDel="00000000" w:rsidP="00000000" w:rsidRDefault="00000000" w:rsidRPr="00000000" w14:paraId="000002D5">
      <w:pPr>
        <w:ind w:hanging="6"/>
        <w:rPr/>
      </w:pPr>
      <w:r w:rsidDel="00000000" w:rsidR="00000000" w:rsidRPr="00000000">
        <w:rPr>
          <w:rtl w:val="0"/>
        </w:rPr>
      </w:r>
    </w:p>
    <w:p w:rsidR="00000000" w:rsidDel="00000000" w:rsidP="00000000" w:rsidRDefault="00000000" w:rsidRPr="00000000" w14:paraId="000002D6">
      <w:pPr>
        <w:ind w:hanging="6"/>
        <w:rPr/>
      </w:pPr>
      <w:r w:rsidDel="00000000" w:rsidR="00000000" w:rsidRPr="00000000">
        <w:rPr>
          <w:rtl w:val="0"/>
        </w:rPr>
      </w:r>
    </w:p>
    <w:p w:rsidR="00000000" w:rsidDel="00000000" w:rsidP="00000000" w:rsidRDefault="00000000" w:rsidRPr="00000000" w14:paraId="000002D7">
      <w:pPr>
        <w:ind w:hanging="6"/>
        <w:rPr/>
      </w:pPr>
      <w:r w:rsidDel="00000000" w:rsidR="00000000" w:rsidRPr="00000000">
        <w:rPr>
          <w:rtl w:val="0"/>
        </w:rPr>
      </w:r>
    </w:p>
    <w:p w:rsidR="00000000" w:rsidDel="00000000" w:rsidP="00000000" w:rsidRDefault="00000000" w:rsidRPr="00000000" w14:paraId="000002D8">
      <w:pPr>
        <w:ind w:hanging="6"/>
        <w:rPr/>
      </w:pPr>
      <w:r w:rsidDel="00000000" w:rsidR="00000000" w:rsidRPr="00000000">
        <w:rPr>
          <w:rtl w:val="0"/>
        </w:rPr>
      </w:r>
    </w:p>
    <w:p w:rsidR="00000000" w:rsidDel="00000000" w:rsidP="00000000" w:rsidRDefault="00000000" w:rsidRPr="00000000" w14:paraId="000002D9">
      <w:pPr>
        <w:ind w:hanging="6"/>
        <w:rPr/>
      </w:pPr>
      <w:r w:rsidDel="00000000" w:rsidR="00000000" w:rsidRPr="00000000">
        <w:rPr>
          <w:rtl w:val="0"/>
        </w:rPr>
      </w:r>
    </w:p>
    <w:p w:rsidR="00000000" w:rsidDel="00000000" w:rsidP="00000000" w:rsidRDefault="00000000" w:rsidRPr="00000000" w14:paraId="000002DA">
      <w:pPr>
        <w:ind w:hanging="6"/>
        <w:rPr/>
      </w:pPr>
      <w:bookmarkStart w:colFirst="0" w:colLast="0" w:name="_heading=h.3rdcrjn" w:id="21"/>
      <w:bookmarkEnd w:id="21"/>
      <w:r w:rsidDel="00000000" w:rsidR="00000000" w:rsidRPr="00000000">
        <w:rPr/>
        <mc:AlternateContent>
          <mc:Choice Requires="wpg">
            <w:drawing>
              <wp:inline distB="0" distT="0" distL="0" distR="0">
                <wp:extent cx="647700" cy="60722"/>
                <wp:effectExtent b="0" l="0" r="0" t="0"/>
                <wp:docPr id="15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7" name="Shape 7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9" name="Shape 7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1" name="Shape 8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83" name="Shape 8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5" name="Shape 8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6" name="Shape 8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2"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DB">
      <w:pPr>
        <w:pStyle w:val="Heading1"/>
        <w:spacing w:line="312" w:lineRule="auto"/>
        <w:ind w:hanging="6"/>
        <w:rPr>
          <w:rFonts w:ascii="Lato" w:cs="Lato" w:eastAsia="Lato" w:hAnsi="Lato"/>
        </w:rPr>
      </w:pPr>
      <w:bookmarkStart w:colFirst="0" w:colLast="0" w:name="_heading=h.26in1rg" w:id="22"/>
      <w:bookmarkEnd w:id="22"/>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DC">
      <w:pPr>
        <w:ind w:hanging="6"/>
        <w:rPr/>
      </w:pPr>
      <w:r w:rsidDel="00000000" w:rsidR="00000000" w:rsidRPr="00000000">
        <w:rPr>
          <w:rtl w:val="0"/>
        </w:rPr>
      </w:r>
    </w:p>
    <w:p w:rsidR="00000000" w:rsidDel="00000000" w:rsidP="00000000" w:rsidRDefault="00000000" w:rsidRPr="00000000" w14:paraId="000002DD">
      <w:pPr>
        <w:numPr>
          <w:ilvl w:val="0"/>
          <w:numId w:val="6"/>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financial management software solution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DE">
      <w:pPr>
        <w:numPr>
          <w:ilvl w:val="0"/>
          <w:numId w:val="6"/>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DF">
      <w:pPr>
        <w:numPr>
          <w:ilvl w:val="0"/>
          <w:numId w:val="6"/>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E0">
      <w:pPr>
        <w:numPr>
          <w:ilvl w:val="0"/>
          <w:numId w:val="6"/>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E1">
      <w:pPr>
        <w:numPr>
          <w:ilvl w:val="0"/>
          <w:numId w:val="6"/>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E2">
      <w:pPr>
        <w:numPr>
          <w:ilvl w:val="0"/>
          <w:numId w:val="6"/>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E3">
      <w:pPr>
        <w:numPr>
          <w:ilvl w:val="0"/>
          <w:numId w:val="5"/>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E4">
      <w:pPr>
        <w:numPr>
          <w:ilvl w:val="0"/>
          <w:numId w:val="5"/>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E5">
      <w:pPr>
        <w:numPr>
          <w:ilvl w:val="0"/>
          <w:numId w:val="5"/>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E6">
      <w:pPr>
        <w:numPr>
          <w:ilvl w:val="0"/>
          <w:numId w:val="5"/>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E7">
      <w:pPr>
        <w:numPr>
          <w:ilvl w:val="0"/>
          <w:numId w:val="5"/>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E8">
      <w:pPr>
        <w:numPr>
          <w:ilvl w:val="0"/>
          <w:numId w:val="5"/>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E9">
      <w:pPr>
        <w:numPr>
          <w:ilvl w:val="0"/>
          <w:numId w:val="5"/>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EA">
      <w:pPr>
        <w:numPr>
          <w:ilvl w:val="0"/>
          <w:numId w:val="5"/>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EB">
      <w:pPr>
        <w:numPr>
          <w:ilvl w:val="0"/>
          <w:numId w:val="5"/>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EC">
      <w:pPr>
        <w:ind w:hanging="6"/>
        <w:rPr/>
      </w:pPr>
      <w:r w:rsidDel="00000000" w:rsidR="00000000" w:rsidRPr="00000000">
        <w:rPr>
          <w:rtl w:val="0"/>
        </w:rPr>
      </w:r>
    </w:p>
    <w:p w:rsidR="00000000" w:rsidDel="00000000" w:rsidP="00000000" w:rsidRDefault="00000000" w:rsidRPr="00000000" w14:paraId="000002ED">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EE">
      <w:pPr>
        <w:numPr>
          <w:ilvl w:val="0"/>
          <w:numId w:val="18"/>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EF">
      <w:pPr>
        <w:numPr>
          <w:ilvl w:val="0"/>
          <w:numId w:val="18"/>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F0">
      <w:pPr>
        <w:numPr>
          <w:ilvl w:val="0"/>
          <w:numId w:val="18"/>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F1">
      <w:pPr>
        <w:numPr>
          <w:ilvl w:val="0"/>
          <w:numId w:val="18"/>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F2">
      <w:pPr>
        <w:numPr>
          <w:ilvl w:val="0"/>
          <w:numId w:val="18"/>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F3">
      <w:pPr>
        <w:numPr>
          <w:ilvl w:val="0"/>
          <w:numId w:val="18"/>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F4">
      <w:pPr>
        <w:numPr>
          <w:ilvl w:val="0"/>
          <w:numId w:val="18"/>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F5">
      <w:pPr>
        <w:numPr>
          <w:ilvl w:val="0"/>
          <w:numId w:val="18"/>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F6">
      <w:pPr>
        <w:numPr>
          <w:ilvl w:val="0"/>
          <w:numId w:val="18"/>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F7">
      <w:pPr>
        <w:numPr>
          <w:ilvl w:val="0"/>
          <w:numId w:val="18"/>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F8">
      <w:pPr>
        <w:ind w:left="0" w:firstLine="0"/>
        <w:jc w:val="both"/>
        <w:rPr/>
      </w:pPr>
      <w:r w:rsidDel="00000000" w:rsidR="00000000" w:rsidRPr="00000000">
        <w:rPr>
          <w:rtl w:val="0"/>
        </w:rPr>
      </w:r>
    </w:p>
    <w:p w:rsidR="00000000" w:rsidDel="00000000" w:rsidP="00000000" w:rsidRDefault="00000000" w:rsidRPr="00000000" w14:paraId="000002F9">
      <w:pPr>
        <w:ind w:left="0" w:firstLine="0"/>
        <w:jc w:val="both"/>
        <w:rPr/>
      </w:pPr>
      <w:r w:rsidDel="00000000" w:rsidR="00000000" w:rsidRPr="00000000">
        <w:rPr>
          <w:rtl w:val="0"/>
        </w:rPr>
      </w:r>
    </w:p>
    <w:p w:rsidR="00000000" w:rsidDel="00000000" w:rsidP="00000000" w:rsidRDefault="00000000" w:rsidRPr="00000000" w14:paraId="000002FA">
      <w:pPr>
        <w:ind w:left="0" w:firstLine="0"/>
        <w:jc w:val="both"/>
        <w:rPr/>
      </w:pPr>
      <w:r w:rsidDel="00000000" w:rsidR="00000000" w:rsidRPr="00000000">
        <w:rPr>
          <w:rtl w:val="0"/>
        </w:rPr>
      </w:r>
    </w:p>
    <w:p w:rsidR="00000000" w:rsidDel="00000000" w:rsidP="00000000" w:rsidRDefault="00000000" w:rsidRPr="00000000" w14:paraId="000002FB">
      <w:pPr>
        <w:ind w:left="0" w:firstLine="0"/>
        <w:jc w:val="both"/>
        <w:rPr/>
      </w:pPr>
      <w:r w:rsidDel="00000000" w:rsidR="00000000" w:rsidRPr="00000000">
        <w:rPr>
          <w:rtl w:val="0"/>
        </w:rPr>
      </w:r>
    </w:p>
    <w:p w:rsidR="00000000" w:rsidDel="00000000" w:rsidP="00000000" w:rsidRDefault="00000000" w:rsidRPr="00000000" w14:paraId="000002FC">
      <w:pPr>
        <w:ind w:left="0" w:firstLine="0"/>
        <w:jc w:val="both"/>
        <w:rPr/>
      </w:pPr>
      <w:r w:rsidDel="00000000" w:rsidR="00000000" w:rsidRPr="00000000">
        <w:rPr>
          <w:rtl w:val="0"/>
        </w:rPr>
      </w:r>
    </w:p>
    <w:p w:rsidR="00000000" w:rsidDel="00000000" w:rsidP="00000000" w:rsidRDefault="00000000" w:rsidRPr="00000000" w14:paraId="000002FD">
      <w:pPr>
        <w:ind w:left="0" w:firstLine="0"/>
        <w:jc w:val="both"/>
        <w:rPr/>
      </w:pPr>
      <w:r w:rsidDel="00000000" w:rsidR="00000000" w:rsidRPr="00000000">
        <w:rPr>
          <w:rtl w:val="0"/>
        </w:rPr>
      </w:r>
    </w:p>
    <w:p w:rsidR="00000000" w:rsidDel="00000000" w:rsidP="00000000" w:rsidRDefault="00000000" w:rsidRPr="00000000" w14:paraId="000002FE">
      <w:pPr>
        <w:ind w:left="0" w:firstLine="0"/>
        <w:jc w:val="both"/>
        <w:rPr/>
      </w:pPr>
      <w:r w:rsidDel="00000000" w:rsidR="00000000" w:rsidRPr="00000000">
        <w:rPr>
          <w:rtl w:val="0"/>
        </w:rPr>
      </w:r>
    </w:p>
    <w:p w:rsidR="00000000" w:rsidDel="00000000" w:rsidP="00000000" w:rsidRDefault="00000000" w:rsidRPr="00000000" w14:paraId="000002FF">
      <w:pPr>
        <w:ind w:left="0" w:firstLine="0"/>
        <w:jc w:val="both"/>
        <w:rPr/>
      </w:pPr>
      <w:r w:rsidDel="00000000" w:rsidR="00000000" w:rsidRPr="00000000">
        <w:rPr>
          <w:rtl w:val="0"/>
        </w:rPr>
      </w:r>
    </w:p>
    <w:p w:rsidR="00000000" w:rsidDel="00000000" w:rsidP="00000000" w:rsidRDefault="00000000" w:rsidRPr="00000000" w14:paraId="00000300">
      <w:pPr>
        <w:ind w:hanging="6"/>
        <w:rPr/>
      </w:pPr>
      <w:bookmarkStart w:colFirst="0" w:colLast="0" w:name="_heading=h.lnxbz9" w:id="23"/>
      <w:bookmarkEnd w:id="23"/>
      <w:r w:rsidDel="00000000" w:rsidR="00000000" w:rsidRPr="00000000">
        <w:rPr/>
        <mc:AlternateContent>
          <mc:Choice Requires="wpg">
            <w:drawing>
              <wp:inline distB="0" distT="0" distL="0" distR="0">
                <wp:extent cx="647700" cy="60722"/>
                <wp:effectExtent b="0" l="0" r="0" t="0"/>
                <wp:docPr id="15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1" name="Shape 6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3" name="Shape 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7" name="Shape 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9" name="Shape 6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1" name="Shape 7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72" name="Shape 7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1" name="image6.png"/>
                <a:graphic>
                  <a:graphicData uri="http://schemas.openxmlformats.org/drawingml/2006/picture">
                    <pic:pic>
                      <pic:nvPicPr>
                        <pic:cNvPr id="0" name="image6.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01">
      <w:pPr>
        <w:pStyle w:val="Heading1"/>
        <w:spacing w:line="312" w:lineRule="auto"/>
        <w:ind w:hanging="6"/>
        <w:rPr>
          <w:rFonts w:ascii="Lato" w:cs="Lato" w:eastAsia="Lato" w:hAnsi="Lato"/>
        </w:rPr>
      </w:pPr>
      <w:bookmarkStart w:colFirst="0" w:colLast="0" w:name="_heading=h.35nkun2" w:id="24"/>
      <w:bookmarkEnd w:id="24"/>
      <w:r w:rsidDel="00000000" w:rsidR="00000000" w:rsidRPr="00000000">
        <w:rPr>
          <w:rFonts w:ascii="Lato" w:cs="Lato" w:eastAsia="Lato" w:hAnsi="Lato"/>
          <w:rtl w:val="0"/>
        </w:rPr>
        <w:t xml:space="preserve">Project Description</w:t>
      </w:r>
    </w:p>
    <w:p w:rsidR="00000000" w:rsidDel="00000000" w:rsidP="00000000" w:rsidRDefault="00000000" w:rsidRPr="00000000" w14:paraId="00000302">
      <w:pPr>
        <w:ind w:hanging="6"/>
        <w:rPr/>
      </w:pPr>
      <w:r w:rsidDel="00000000" w:rsidR="00000000" w:rsidRPr="00000000">
        <w:rPr>
          <w:rtl w:val="0"/>
        </w:rPr>
      </w:r>
    </w:p>
    <w:p w:rsidR="00000000" w:rsidDel="00000000" w:rsidP="00000000" w:rsidRDefault="00000000" w:rsidRPr="00000000" w14:paraId="00000303">
      <w:pPr>
        <w:ind w:hanging="6"/>
        <w:rPr/>
      </w:pPr>
      <w:r w:rsidDel="00000000" w:rsidR="00000000" w:rsidRPr="00000000">
        <w:rPr>
          <w:rtl w:val="0"/>
        </w:rPr>
        <w:t xml:space="preserve">The purpose of this project is as follows:</w:t>
      </w:r>
    </w:p>
    <w:p w:rsidR="00000000" w:rsidDel="00000000" w:rsidP="00000000" w:rsidRDefault="00000000" w:rsidRPr="00000000" w14:paraId="00000304">
      <w:pPr>
        <w:ind w:hanging="6"/>
        <w:rPr/>
      </w:pPr>
      <w:r w:rsidDel="00000000" w:rsidR="00000000" w:rsidRPr="00000000">
        <w:rPr>
          <w:rtl w:val="0"/>
        </w:rPr>
      </w:r>
    </w:p>
    <w:p w:rsidR="00000000" w:rsidDel="00000000" w:rsidP="00000000" w:rsidRDefault="00000000" w:rsidRPr="00000000" w14:paraId="00000305">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306">
      <w:pPr>
        <w:numPr>
          <w:ilvl w:val="0"/>
          <w:numId w:val="17"/>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307">
      <w:pPr>
        <w:numPr>
          <w:ilvl w:val="0"/>
          <w:numId w:val="17"/>
        </w:numPr>
        <w:ind w:left="720" w:hanging="360"/>
        <w:rPr/>
      </w:pPr>
      <w:r w:rsidDel="00000000" w:rsidR="00000000" w:rsidRPr="00000000">
        <w:rPr>
          <w:rtl w:val="0"/>
        </w:rPr>
        <w:t xml:space="preserve">[PURPOSE 2]</w:t>
      </w:r>
    </w:p>
    <w:p w:rsidR="00000000" w:rsidDel="00000000" w:rsidP="00000000" w:rsidRDefault="00000000" w:rsidRPr="00000000" w14:paraId="00000308">
      <w:pPr>
        <w:numPr>
          <w:ilvl w:val="0"/>
          <w:numId w:val="17"/>
        </w:numPr>
        <w:ind w:left="720" w:hanging="360"/>
        <w:rPr/>
      </w:pPr>
      <w:r w:rsidDel="00000000" w:rsidR="00000000" w:rsidRPr="00000000">
        <w:rPr>
          <w:rtl w:val="0"/>
        </w:rPr>
        <w:t xml:space="preserve">[PURPOSE 3]</w:t>
      </w:r>
    </w:p>
    <w:p w:rsidR="00000000" w:rsidDel="00000000" w:rsidP="00000000" w:rsidRDefault="00000000" w:rsidRPr="00000000" w14:paraId="00000309">
      <w:pPr>
        <w:numPr>
          <w:ilvl w:val="0"/>
          <w:numId w:val="17"/>
        </w:numPr>
        <w:ind w:left="720" w:hanging="360"/>
        <w:rPr/>
      </w:pPr>
      <w:r w:rsidDel="00000000" w:rsidR="00000000" w:rsidRPr="00000000">
        <w:rPr>
          <w:rtl w:val="0"/>
        </w:rPr>
        <w:t xml:space="preserve">[PURPOSE 4]</w:t>
      </w:r>
    </w:p>
    <w:p w:rsidR="00000000" w:rsidDel="00000000" w:rsidP="00000000" w:rsidRDefault="00000000" w:rsidRPr="00000000" w14:paraId="0000030A">
      <w:pPr>
        <w:ind w:hanging="6"/>
        <w:rPr/>
      </w:pPr>
      <w:r w:rsidDel="00000000" w:rsidR="00000000" w:rsidRPr="00000000">
        <w:rPr>
          <w:rtl w:val="0"/>
        </w:rPr>
      </w:r>
    </w:p>
    <w:p w:rsidR="00000000" w:rsidDel="00000000" w:rsidP="00000000" w:rsidRDefault="00000000" w:rsidRPr="00000000" w14:paraId="0000030B">
      <w:pPr>
        <w:ind w:hanging="6"/>
        <w:rPr/>
      </w:pPr>
      <w:r w:rsidDel="00000000" w:rsidR="00000000" w:rsidRPr="00000000">
        <w:rPr>
          <w:rtl w:val="0"/>
        </w:rPr>
        <w:t xml:space="preserve">The description of the project is as follows:</w:t>
      </w:r>
    </w:p>
    <w:p w:rsidR="00000000" w:rsidDel="00000000" w:rsidP="00000000" w:rsidRDefault="00000000" w:rsidRPr="00000000" w14:paraId="0000030C">
      <w:pPr>
        <w:ind w:hanging="6"/>
        <w:rPr/>
      </w:pPr>
      <w:r w:rsidDel="00000000" w:rsidR="00000000" w:rsidRPr="00000000">
        <w:rPr>
          <w:rtl w:val="0"/>
        </w:rPr>
      </w:r>
    </w:p>
    <w:p w:rsidR="00000000" w:rsidDel="00000000" w:rsidP="00000000" w:rsidRDefault="00000000" w:rsidRPr="00000000" w14:paraId="0000030D">
      <w:pPr>
        <w:numPr>
          <w:ilvl w:val="0"/>
          <w:numId w:val="11"/>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30E">
      <w:pPr>
        <w:numPr>
          <w:ilvl w:val="0"/>
          <w:numId w:val="11"/>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30F">
      <w:pPr>
        <w:numPr>
          <w:ilvl w:val="0"/>
          <w:numId w:val="11"/>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310">
      <w:pPr>
        <w:ind w:hanging="6"/>
        <w:rPr/>
      </w:pPr>
      <w:bookmarkStart w:colFirst="0" w:colLast="0" w:name="_heading=h.1ksv4uv" w:id="25"/>
      <w:bookmarkEnd w:id="25"/>
      <w:r w:rsidDel="00000000" w:rsidR="00000000" w:rsidRPr="00000000">
        <w:rPr>
          <w:rtl w:val="0"/>
        </w:rPr>
      </w:r>
    </w:p>
    <w:p w:rsidR="00000000" w:rsidDel="00000000" w:rsidP="00000000" w:rsidRDefault="00000000" w:rsidRPr="00000000" w14:paraId="00000311">
      <w:pPr>
        <w:ind w:hanging="6"/>
        <w:rPr/>
      </w:pPr>
      <w:bookmarkStart w:colFirst="0" w:colLast="0" w:name="_heading=h.i77j1n2svyf9" w:id="26"/>
      <w:bookmarkEnd w:id="26"/>
      <w:r w:rsidDel="00000000" w:rsidR="00000000" w:rsidRPr="00000000">
        <w:rPr/>
        <mc:AlternateContent>
          <mc:Choice Requires="wpg">
            <w:drawing>
              <wp:inline distB="0" distT="0" distL="0" distR="0">
                <wp:extent cx="647700" cy="60722"/>
                <wp:effectExtent b="0" l="0" r="0" t="0"/>
                <wp:docPr id="15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7" name="Shape 1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9" name="Shape 10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11" name="Shape 11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3" name="Shape 1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14" name="Shape 1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4" name="image9.png"/>
                <a:graphic>
                  <a:graphicData uri="http://schemas.openxmlformats.org/drawingml/2006/picture">
                    <pic:pic>
                      <pic:nvPicPr>
                        <pic:cNvPr id="0" name="image9.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12">
      <w:pPr>
        <w:pStyle w:val="Heading1"/>
        <w:spacing w:line="312" w:lineRule="auto"/>
        <w:ind w:hanging="6"/>
        <w:rPr>
          <w:rFonts w:ascii="Lato" w:cs="Lato" w:eastAsia="Lato" w:hAnsi="Lato"/>
        </w:rPr>
      </w:pPr>
      <w:bookmarkStart w:colFirst="0" w:colLast="0" w:name="_heading=h.44sinio" w:id="27"/>
      <w:bookmarkEnd w:id="27"/>
      <w:r w:rsidDel="00000000" w:rsidR="00000000" w:rsidRPr="00000000">
        <w:rPr>
          <w:rFonts w:ascii="Lato" w:cs="Lato" w:eastAsia="Lato" w:hAnsi="Lato"/>
          <w:rtl w:val="0"/>
        </w:rPr>
        <w:t xml:space="preserve">Project Scope</w:t>
      </w:r>
    </w:p>
    <w:p w:rsidR="00000000" w:rsidDel="00000000" w:rsidP="00000000" w:rsidRDefault="00000000" w:rsidRPr="00000000" w14:paraId="00000313">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314">
      <w:pPr>
        <w:ind w:hanging="6"/>
        <w:rPr/>
      </w:pPr>
      <w:r w:rsidDel="00000000" w:rsidR="00000000" w:rsidRPr="00000000">
        <w:rPr>
          <w:rtl w:val="0"/>
        </w:rPr>
      </w:r>
    </w:p>
    <w:p w:rsidR="00000000" w:rsidDel="00000000" w:rsidP="00000000" w:rsidRDefault="00000000" w:rsidRPr="00000000" w14:paraId="00000315">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financial management software </w:t>
      </w:r>
      <w:r w:rsidDel="00000000" w:rsidR="00000000" w:rsidRPr="00000000">
        <w:rPr>
          <w:color w:val="666666"/>
          <w:rtl w:val="0"/>
        </w:rPr>
        <w:t xml:space="preserve">solution</w:t>
      </w:r>
      <w:r w:rsidDel="00000000" w:rsidR="00000000" w:rsidRPr="00000000">
        <w:rPr>
          <w:color w:val="666666"/>
          <w:rtl w:val="0"/>
        </w:rPr>
        <w:t xml:space="preserve">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316">
      <w:pPr>
        <w:ind w:hanging="6"/>
        <w:rPr/>
      </w:pPr>
      <w:r w:rsidDel="00000000" w:rsidR="00000000" w:rsidRPr="00000000">
        <w:rPr>
          <w:rtl w:val="0"/>
        </w:rPr>
      </w:r>
    </w:p>
    <w:p w:rsidR="00000000" w:rsidDel="00000000" w:rsidP="00000000" w:rsidRDefault="00000000" w:rsidRPr="00000000" w14:paraId="00000317">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318">
      <w:pPr>
        <w:ind w:hanging="6"/>
        <w:rPr/>
      </w:pPr>
      <w:r w:rsidDel="00000000" w:rsidR="00000000" w:rsidRPr="00000000">
        <w:rPr>
          <w:rtl w:val="0"/>
        </w:rPr>
      </w:r>
    </w:p>
    <w:p w:rsidR="00000000" w:rsidDel="00000000" w:rsidP="00000000" w:rsidRDefault="00000000" w:rsidRPr="00000000" w14:paraId="00000319">
      <w:pPr>
        <w:numPr>
          <w:ilvl w:val="0"/>
          <w:numId w:val="7"/>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31A">
      <w:pPr>
        <w:numPr>
          <w:ilvl w:val="0"/>
          <w:numId w:val="7"/>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31B">
      <w:pPr>
        <w:numPr>
          <w:ilvl w:val="0"/>
          <w:numId w:val="7"/>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31C">
      <w:pPr>
        <w:numPr>
          <w:ilvl w:val="0"/>
          <w:numId w:val="7"/>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31D">
      <w:pPr>
        <w:numPr>
          <w:ilvl w:val="0"/>
          <w:numId w:val="7"/>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31E">
      <w:pPr>
        <w:ind w:hanging="6"/>
        <w:rPr/>
      </w:pPr>
      <w:r w:rsidDel="00000000" w:rsidR="00000000" w:rsidRPr="00000000">
        <w:rPr>
          <w:rtl w:val="0"/>
        </w:rPr>
      </w:r>
    </w:p>
    <w:p w:rsidR="00000000" w:rsidDel="00000000" w:rsidP="00000000" w:rsidRDefault="00000000" w:rsidRPr="00000000" w14:paraId="0000031F">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320">
      <w:pPr>
        <w:ind w:hanging="6"/>
        <w:rPr/>
      </w:pPr>
      <w:r w:rsidDel="00000000" w:rsidR="00000000" w:rsidRPr="00000000">
        <w:rPr>
          <w:rtl w:val="0"/>
        </w:rPr>
      </w:r>
    </w:p>
    <w:p w:rsidR="00000000" w:rsidDel="00000000" w:rsidP="00000000" w:rsidRDefault="00000000" w:rsidRPr="00000000" w14:paraId="00000321">
      <w:pPr>
        <w:numPr>
          <w:ilvl w:val="0"/>
          <w:numId w:val="20"/>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322">
      <w:pPr>
        <w:numPr>
          <w:ilvl w:val="0"/>
          <w:numId w:val="20"/>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323">
      <w:pPr>
        <w:numPr>
          <w:ilvl w:val="0"/>
          <w:numId w:val="20"/>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324">
      <w:pPr>
        <w:numPr>
          <w:ilvl w:val="0"/>
          <w:numId w:val="20"/>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325">
      <w:pPr>
        <w:numPr>
          <w:ilvl w:val="0"/>
          <w:numId w:val="20"/>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326">
      <w:pPr>
        <w:ind w:left="0" w:firstLine="0"/>
        <w:rPr/>
      </w:pPr>
      <w:r w:rsidDel="00000000" w:rsidR="00000000" w:rsidRPr="00000000">
        <w:rPr>
          <w:rtl w:val="0"/>
        </w:rPr>
      </w:r>
    </w:p>
    <w:p w:rsidR="00000000" w:rsidDel="00000000" w:rsidP="00000000" w:rsidRDefault="00000000" w:rsidRPr="00000000" w14:paraId="00000327">
      <w:pPr>
        <w:ind w:hanging="6"/>
        <w:rPr/>
      </w:pPr>
      <w:bookmarkStart w:colFirst="0" w:colLast="0" w:name="_heading=h.2jxsxqh" w:id="28"/>
      <w:bookmarkEnd w:id="28"/>
      <w:r w:rsidDel="00000000" w:rsidR="00000000" w:rsidRPr="00000000">
        <w:rPr/>
        <mc:AlternateContent>
          <mc:Choice Requires="wpg">
            <w:drawing>
              <wp:inline distB="0" distT="0" distL="0" distR="0">
                <wp:extent cx="647700" cy="60722"/>
                <wp:effectExtent b="0" l="0" r="0" t="0"/>
                <wp:docPr id="15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3" name="Shape 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5" name="Shape 9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7" name="Shape 9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9" name="Shape 9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0" name="Shape 10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3" name="image8.png"/>
                <a:graphic>
                  <a:graphicData uri="http://schemas.openxmlformats.org/drawingml/2006/picture">
                    <pic:pic>
                      <pic:nvPicPr>
                        <pic:cNvPr id="0" name="image8.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28">
      <w:pPr>
        <w:pStyle w:val="Heading1"/>
        <w:spacing w:line="312" w:lineRule="auto"/>
        <w:ind w:hanging="6"/>
        <w:rPr>
          <w:rFonts w:ascii="Lato" w:cs="Lato" w:eastAsia="Lato" w:hAnsi="Lato"/>
        </w:rPr>
      </w:pPr>
      <w:bookmarkStart w:colFirst="0" w:colLast="0" w:name="_heading=h.z337ya" w:id="29"/>
      <w:bookmarkEnd w:id="29"/>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329">
      <w:pPr>
        <w:ind w:hanging="6"/>
        <w:rPr/>
      </w:pPr>
      <w:r w:rsidDel="00000000" w:rsidR="00000000" w:rsidRPr="00000000">
        <w:rPr>
          <w:rtl w:val="0"/>
        </w:rPr>
      </w:r>
    </w:p>
    <w:p w:rsidR="00000000" w:rsidDel="00000000" w:rsidP="00000000" w:rsidRDefault="00000000" w:rsidRPr="00000000" w14:paraId="0000032A">
      <w:pPr>
        <w:ind w:hanging="6"/>
        <w:rPr/>
      </w:pPr>
      <w:r w:rsidDel="00000000" w:rsidR="00000000" w:rsidRPr="00000000">
        <w:rPr>
          <w:rtl w:val="0"/>
        </w:rPr>
        <w:t xml:space="preserve">The Request for Proposal timeline is as follows:</w:t>
      </w:r>
    </w:p>
    <w:tbl>
      <w:tblPr>
        <w:tblStyle w:val="Table5"/>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2B">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2C">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2D">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2E">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2F">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30">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31">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32">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333">
      <w:pPr>
        <w:ind w:left="0" w:firstLine="0"/>
        <w:rPr/>
      </w:pPr>
      <w:r w:rsidDel="00000000" w:rsidR="00000000" w:rsidRPr="00000000">
        <w:rPr>
          <w:rtl w:val="0"/>
        </w:rPr>
      </w:r>
    </w:p>
    <w:p w:rsidR="00000000" w:rsidDel="00000000" w:rsidP="00000000" w:rsidRDefault="00000000" w:rsidRPr="00000000" w14:paraId="00000334">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335">
      <w:pPr>
        <w:ind w:left="0" w:firstLine="0"/>
        <w:rPr/>
      </w:pPr>
      <w:r w:rsidDel="00000000" w:rsidR="00000000" w:rsidRPr="00000000">
        <w:rPr>
          <w:rtl w:val="0"/>
        </w:rPr>
      </w:r>
    </w:p>
    <w:p w:rsidR="00000000" w:rsidDel="00000000" w:rsidP="00000000" w:rsidRDefault="00000000" w:rsidRPr="00000000" w14:paraId="00000336">
      <w:pPr>
        <w:ind w:left="0" w:firstLine="0"/>
        <w:rPr/>
      </w:pPr>
      <w:r w:rsidDel="00000000" w:rsidR="00000000" w:rsidRPr="00000000">
        <w:rPr>
          <w:rtl w:val="0"/>
        </w:rPr>
      </w:r>
    </w:p>
    <w:p w:rsidR="00000000" w:rsidDel="00000000" w:rsidP="00000000" w:rsidRDefault="00000000" w:rsidRPr="00000000" w14:paraId="00000337">
      <w:pPr>
        <w:ind w:left="0" w:firstLine="0"/>
        <w:rPr/>
      </w:pPr>
      <w:r w:rsidDel="00000000" w:rsidR="00000000" w:rsidRPr="00000000">
        <w:rPr>
          <w:rtl w:val="0"/>
        </w:rPr>
      </w:r>
    </w:p>
    <w:p w:rsidR="00000000" w:rsidDel="00000000" w:rsidP="00000000" w:rsidRDefault="00000000" w:rsidRPr="00000000" w14:paraId="00000338">
      <w:pPr>
        <w:ind w:left="0" w:firstLine="0"/>
        <w:rPr/>
      </w:pPr>
      <w:r w:rsidDel="00000000" w:rsidR="00000000" w:rsidRPr="00000000">
        <w:rPr>
          <w:rtl w:val="0"/>
        </w:rPr>
      </w:r>
    </w:p>
    <w:p w:rsidR="00000000" w:rsidDel="00000000" w:rsidP="00000000" w:rsidRDefault="00000000" w:rsidRPr="00000000" w14:paraId="00000339">
      <w:pPr>
        <w:ind w:hanging="6"/>
        <w:rPr/>
      </w:pPr>
      <w:bookmarkStart w:colFirst="0" w:colLast="0" w:name="_heading=h.3j2qqm3" w:id="30"/>
      <w:bookmarkEnd w:id="30"/>
      <w:r w:rsidDel="00000000" w:rsidR="00000000" w:rsidRPr="00000000">
        <w:rPr/>
        <mc:AlternateContent>
          <mc:Choice Requires="wpg">
            <w:drawing>
              <wp:inline distB="0" distT="0" distL="0" distR="0">
                <wp:extent cx="647700" cy="60722"/>
                <wp:effectExtent b="0" l="0" r="0" t="0"/>
                <wp:docPr id="15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1" name="Shape 1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3" name="Shape 1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5" name="Shape 1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7" name="Shape 1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39" name="Shape 13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41" name="Shape 14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2" name="Shape 14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7" name="image13.png"/>
                <a:graphic>
                  <a:graphicData uri="http://schemas.openxmlformats.org/drawingml/2006/picture">
                    <pic:pic>
                      <pic:nvPicPr>
                        <pic:cNvPr id="0" name="image13.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3A">
      <w:pPr>
        <w:pStyle w:val="Heading1"/>
        <w:spacing w:line="312" w:lineRule="auto"/>
        <w:ind w:hanging="6"/>
        <w:rPr>
          <w:rFonts w:ascii="Lato" w:cs="Lato" w:eastAsia="Lato" w:hAnsi="Lato"/>
        </w:rPr>
      </w:pPr>
      <w:bookmarkStart w:colFirst="0" w:colLast="0" w:name="_heading=h.1y810tw" w:id="31"/>
      <w:bookmarkEnd w:id="31"/>
      <w:r w:rsidDel="00000000" w:rsidR="00000000" w:rsidRPr="00000000">
        <w:rPr>
          <w:rFonts w:ascii="Lato" w:cs="Lato" w:eastAsia="Lato" w:hAnsi="Lato"/>
          <w:rtl w:val="0"/>
        </w:rPr>
        <w:t xml:space="preserve">Budget</w:t>
      </w:r>
    </w:p>
    <w:p w:rsidR="00000000" w:rsidDel="00000000" w:rsidP="00000000" w:rsidRDefault="00000000" w:rsidRPr="00000000" w14:paraId="0000033B">
      <w:pPr>
        <w:ind w:hanging="6"/>
        <w:rPr/>
      </w:pPr>
      <w:r w:rsidDel="00000000" w:rsidR="00000000" w:rsidRPr="00000000">
        <w:rPr>
          <w:rtl w:val="0"/>
        </w:rPr>
      </w:r>
    </w:p>
    <w:p w:rsidR="00000000" w:rsidDel="00000000" w:rsidP="00000000" w:rsidRDefault="00000000" w:rsidRPr="00000000" w14:paraId="0000033C">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33D">
      <w:pPr>
        <w:ind w:hanging="6"/>
        <w:rPr/>
      </w:pPr>
      <w:r w:rsidDel="00000000" w:rsidR="00000000" w:rsidRPr="00000000">
        <w:rPr>
          <w:rtl w:val="0"/>
        </w:rPr>
      </w:r>
    </w:p>
    <w:p w:rsidR="00000000" w:rsidDel="00000000" w:rsidP="00000000" w:rsidRDefault="00000000" w:rsidRPr="00000000" w14:paraId="0000033E">
      <w:pPr>
        <w:ind w:hanging="6"/>
        <w:rPr/>
      </w:pPr>
      <w:bookmarkStart w:colFirst="0" w:colLast="0" w:name="_heading=h.4i7ojhp" w:id="32"/>
      <w:bookmarkEnd w:id="32"/>
      <w:r w:rsidDel="00000000" w:rsidR="00000000" w:rsidRPr="00000000">
        <w:rPr/>
        <mc:AlternateContent>
          <mc:Choice Requires="wpg">
            <w:drawing>
              <wp:inline distB="0" distT="0" distL="0" distR="0">
                <wp:extent cx="647700" cy="60722"/>
                <wp:effectExtent b="0" l="0" r="0" t="0"/>
                <wp:docPr id="15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3" name="Shape 1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 name="Shape 1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 name="Shape 1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6" name="image12.png"/>
                <a:graphic>
                  <a:graphicData uri="http://schemas.openxmlformats.org/drawingml/2006/picture">
                    <pic:pic>
                      <pic:nvPicPr>
                        <pic:cNvPr id="0" name="image12.png"/>
                        <pic:cNvPicPr preferRelativeResize="0"/>
                      </pic:nvPicPr>
                      <pic:blipFill>
                        <a:blip r:embed="rId2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3F">
      <w:pPr>
        <w:pStyle w:val="Heading1"/>
        <w:spacing w:line="312" w:lineRule="auto"/>
        <w:ind w:hanging="6"/>
        <w:jc w:val="both"/>
        <w:rPr>
          <w:rFonts w:ascii="Lato" w:cs="Lato" w:eastAsia="Lato" w:hAnsi="Lato"/>
        </w:rPr>
      </w:pPr>
      <w:bookmarkStart w:colFirst="0" w:colLast="0" w:name="_heading=h.2xcytpi" w:id="33"/>
      <w:bookmarkEnd w:id="33"/>
      <w:r w:rsidDel="00000000" w:rsidR="00000000" w:rsidRPr="00000000">
        <w:rPr>
          <w:rFonts w:ascii="Lato" w:cs="Lato" w:eastAsia="Lato" w:hAnsi="Lato"/>
          <w:rtl w:val="0"/>
        </w:rPr>
        <w:t xml:space="preserve">Evaluation Factors</w:t>
      </w:r>
    </w:p>
    <w:p w:rsidR="00000000" w:rsidDel="00000000" w:rsidP="00000000" w:rsidRDefault="00000000" w:rsidRPr="00000000" w14:paraId="00000340">
      <w:pPr>
        <w:ind w:hanging="6"/>
        <w:jc w:val="both"/>
        <w:rPr/>
      </w:pPr>
      <w:r w:rsidDel="00000000" w:rsidR="00000000" w:rsidRPr="00000000">
        <w:rPr>
          <w:rtl w:val="0"/>
        </w:rPr>
      </w:r>
    </w:p>
    <w:p w:rsidR="00000000" w:rsidDel="00000000" w:rsidP="00000000" w:rsidRDefault="00000000" w:rsidRPr="00000000" w14:paraId="00000341">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342">
      <w:pPr>
        <w:numPr>
          <w:ilvl w:val="0"/>
          <w:numId w:val="13"/>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343">
      <w:pPr>
        <w:numPr>
          <w:ilvl w:val="0"/>
          <w:numId w:val="13"/>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344">
      <w:pPr>
        <w:numPr>
          <w:ilvl w:val="0"/>
          <w:numId w:val="13"/>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345">
      <w:pPr>
        <w:numPr>
          <w:ilvl w:val="0"/>
          <w:numId w:val="13"/>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346">
      <w:pPr>
        <w:numPr>
          <w:ilvl w:val="0"/>
          <w:numId w:val="13"/>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347">
      <w:pPr>
        <w:ind w:hanging="6"/>
        <w:jc w:val="both"/>
        <w:rPr/>
      </w:pPr>
      <w:r w:rsidDel="00000000" w:rsidR="00000000" w:rsidRPr="00000000">
        <w:rPr>
          <w:rtl w:val="0"/>
        </w:rPr>
      </w:r>
    </w:p>
    <w:p w:rsidR="00000000" w:rsidDel="00000000" w:rsidP="00000000" w:rsidRDefault="00000000" w:rsidRPr="00000000" w14:paraId="00000348">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4D">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4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50">
    <w:pPr>
      <w:ind w:left="0" w:firstLine="0"/>
      <w:rPr/>
    </w:pPr>
    <w:r w:rsidDel="00000000" w:rsidR="00000000" w:rsidRPr="00000000">
      <w:rPr>
        <w:rtl w:val="0"/>
      </w:rPr>
    </w:r>
  </w:p>
  <w:p w:rsidR="00000000" w:rsidDel="00000000" w:rsidP="00000000" w:rsidRDefault="00000000" w:rsidRPr="00000000" w14:paraId="00000351">
    <w:pPr>
      <w:ind w:hanging="6"/>
      <w:rPr/>
    </w:pPr>
    <w:r w:rsidDel="00000000" w:rsidR="00000000" w:rsidRPr="00000000">
      <w:rPr>
        <w:rtl w:val="0"/>
      </w:rPr>
    </w:r>
  </w:p>
  <w:p w:rsidR="00000000" w:rsidDel="00000000" w:rsidP="00000000" w:rsidRDefault="00000000" w:rsidRPr="00000000" w14:paraId="00000352">
    <w:pPr>
      <w:ind w:left="0" w:firstLine="0"/>
      <w:jc w:val="center"/>
      <w:rPr>
        <w:sz w:val="20"/>
        <w:szCs w:val="20"/>
      </w:rPr>
    </w:pPr>
    <w:r w:rsidDel="00000000" w:rsidR="00000000" w:rsidRPr="00000000">
      <w:rPr>
        <w:rtl w:val="0"/>
      </w:rPr>
    </w:r>
  </w:p>
  <w:p w:rsidR="00000000" w:rsidDel="00000000" w:rsidP="00000000" w:rsidRDefault="00000000" w:rsidRPr="00000000" w14:paraId="00000353">
    <w:pPr>
      <w:ind w:left="-560" w:firstLine="0"/>
      <w:jc w:val="center"/>
      <w:rPr>
        <w:sz w:val="20"/>
        <w:szCs w:val="20"/>
      </w:rPr>
    </w:pPr>
    <w:r w:rsidDel="00000000" w:rsidR="00000000" w:rsidRPr="00000000">
      <w:rPr>
        <w:rtl w:val="0"/>
      </w:rPr>
    </w:r>
  </w:p>
  <w:p w:rsidR="00000000" w:rsidDel="00000000" w:rsidP="00000000" w:rsidRDefault="00000000" w:rsidRPr="00000000" w14:paraId="00000354">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49">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34A">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59" name="image11.png"/>
          <a:graphic>
            <a:graphicData uri="http://schemas.openxmlformats.org/drawingml/2006/picture">
              <pic:pic>
                <pic:nvPicPr>
                  <pic:cNvPr id="0" name="image1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4B">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4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hanging="6"/>
    </w:pPr>
    <w:rPr>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22" Type="http://schemas.openxmlformats.org/officeDocument/2006/relationships/image" Target="media/image6.png"/><Relationship Id="rId21" Type="http://schemas.openxmlformats.org/officeDocument/2006/relationships/image" Target="media/image7.png"/><Relationship Id="rId24" Type="http://schemas.openxmlformats.org/officeDocument/2006/relationships/image" Target="media/image8.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image" Target="media/image12.png"/><Relationship Id="rId25" Type="http://schemas.openxmlformats.org/officeDocument/2006/relationships/image" Target="media/image1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0.png"/><Relationship Id="rId11" Type="http://schemas.openxmlformats.org/officeDocument/2006/relationships/image" Target="media/image3.png"/><Relationship Id="rId10" Type="http://schemas.openxmlformats.org/officeDocument/2006/relationships/image" Target="media/image1.png"/><Relationship Id="rId13" Type="http://schemas.openxmlformats.org/officeDocument/2006/relationships/header" Target="header2.xml"/><Relationship Id="rId12" Type="http://schemas.openxmlformats.org/officeDocument/2006/relationships/image" Target="media/image5.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14.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ZEVK9H87RZKpoqDQ2zyx+0CYAw==">AMUW2mUHD1OEvUGmjCPsxyd+Oo+xRETTTsBk5kiCAtIdxZwT+C/4wYIl/xHWFrRkAx/Yfq8NBst0Ps+0++RV8RWcFVw1o1RBymFUjMeIGkYiZC/bcmygJbqXH5SMMQumm2h/okKhT2ksIVe5RNkPJNzH0mxArkdzFCyFaBnpFTeguLgtfmp+RacDIA/zhUX1I2UOCBiWjJ2nZRpPiG3glwMEFZHDFAse07q4ht8hgjbpPUf+E7T+YroK4F/ywmFTGXX0nQsa0mK2hNSlTGNE/HFxm4LHGg7n+SvspSvlimgScaXP4dSjBZZLAc9h2E8bevWj4Xa0n3Zt6hzZZP21UnXGxKfVKBuz/GQP/1GseQQOVUHTJEo2b6icTTJHgslNRKzsPrrQHJWpzcp4Gp6OeHV8Ws98NwXFOo+sX7jw19w7lwDLZWpJa5AP5mNm6R+r1A9ZqH90UkPrrInZ6btZx8kj7w9+ZrB1gA25fCMJrHz6oR5kAHfxgOt1vwvOZ92U0t3TDFdxos2XCv0ehUYc8W+XD/KjEAstxERWDa69Hw5E5inoNfJva8flmsm30hZalij1chObMYkjpcEmlS9UUAXU467ObLjyCGJzZg644aNtoB54qNZ7fkf6OoZbdNhVAgKGuNKibQemkDbkVhKcqd2Bxffj/RMyACJcyokGSIJnFK4YNXCzeh3GMtc2jJRMoiXdIVPsQVcxqh1ACR5AJAFt2Sa5j8UYP1u/k82EknUd5QYrTBVwQMIRSgGEvXaivgCe0qVNBpVZfqLNO19eAQRtTnLXVinFlLVTVOkEpS16dgmEj+8tWBNzijpocUYZDpwGqdqPW7LsOjlCsCV6SXuYuCc0z+oAiHLhh6JjdwDldORBVRgGXi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